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068"/>
        <w:gridCol w:w="5679"/>
      </w:tblGrid>
      <w:tr w:rsidR="00093342" w:rsidRPr="00272DBA" w:rsidTr="004D7706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093342" w:rsidRPr="00272DBA" w:rsidRDefault="00093342" w:rsidP="004D7706">
            <w:pPr>
              <w:pageBreakBefore/>
            </w:pPr>
          </w:p>
        </w:tc>
        <w:tc>
          <w:tcPr>
            <w:tcW w:w="5679" w:type="dxa"/>
          </w:tcPr>
          <w:p w:rsidR="00093342" w:rsidRPr="00272DBA" w:rsidRDefault="00093342" w:rsidP="004D7706">
            <w:pPr>
              <w:pageBreakBefore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93342" w:rsidRPr="00272DBA" w:rsidRDefault="00093342" w:rsidP="004D7706">
            <w:pPr>
              <w:pageBreakBefore/>
              <w:jc w:val="both"/>
              <w:rPr>
                <w:sz w:val="28"/>
                <w:szCs w:val="28"/>
              </w:rPr>
            </w:pPr>
            <w:r w:rsidRPr="00272DBA">
              <w:rPr>
                <w:sz w:val="28"/>
                <w:szCs w:val="28"/>
              </w:rPr>
              <w:t>к Положению о конкурсе «За выс</w:t>
            </w:r>
            <w:r w:rsidRPr="00272DBA">
              <w:rPr>
                <w:sz w:val="28"/>
                <w:szCs w:val="28"/>
              </w:rPr>
              <w:t>о</w:t>
            </w:r>
            <w:r w:rsidRPr="00272DBA">
              <w:rPr>
                <w:sz w:val="28"/>
                <w:szCs w:val="28"/>
              </w:rPr>
              <w:t>кую социальную эффективность и развитие социального партнерс</w:t>
            </w:r>
            <w:r w:rsidRPr="00272DBA">
              <w:rPr>
                <w:sz w:val="28"/>
                <w:szCs w:val="28"/>
              </w:rPr>
              <w:t>т</w:t>
            </w:r>
            <w:r w:rsidRPr="00272DBA">
              <w:rPr>
                <w:sz w:val="28"/>
                <w:szCs w:val="28"/>
              </w:rPr>
              <w:t>ва»</w:t>
            </w:r>
          </w:p>
        </w:tc>
      </w:tr>
    </w:tbl>
    <w:p w:rsidR="00093342" w:rsidRPr="00272DBA" w:rsidRDefault="00093342" w:rsidP="00093342">
      <w:pPr>
        <w:ind w:firstLine="561"/>
        <w:jc w:val="center"/>
        <w:rPr>
          <w:b/>
        </w:rPr>
      </w:pPr>
    </w:p>
    <w:p w:rsidR="00093342" w:rsidRDefault="00093342" w:rsidP="00093342">
      <w:pPr>
        <w:ind w:firstLine="561"/>
        <w:jc w:val="center"/>
        <w:rPr>
          <w:b/>
          <w:sz w:val="28"/>
          <w:szCs w:val="28"/>
        </w:rPr>
      </w:pPr>
      <w:r w:rsidRPr="00881C9A">
        <w:rPr>
          <w:b/>
          <w:sz w:val="28"/>
          <w:szCs w:val="28"/>
        </w:rPr>
        <w:t>Таблица оценочных показателей условий конкурса для организ</w:t>
      </w:r>
      <w:r w:rsidRPr="00881C9A">
        <w:rPr>
          <w:b/>
          <w:sz w:val="28"/>
          <w:szCs w:val="28"/>
        </w:rPr>
        <w:t>а</w:t>
      </w:r>
      <w:r w:rsidRPr="00881C9A">
        <w:rPr>
          <w:b/>
          <w:sz w:val="28"/>
          <w:szCs w:val="28"/>
        </w:rPr>
        <w:t>ции</w:t>
      </w:r>
    </w:p>
    <w:p w:rsidR="00093342" w:rsidRPr="00881C9A" w:rsidRDefault="00093342" w:rsidP="00093342">
      <w:pPr>
        <w:ind w:firstLine="561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8124"/>
        <w:gridCol w:w="984"/>
      </w:tblGrid>
      <w:tr w:rsidR="00093342" w:rsidTr="004D7706">
        <w:trPr>
          <w:tblCellSpacing w:w="0" w:type="dxa"/>
        </w:trPr>
        <w:tc>
          <w:tcPr>
            <w:tcW w:w="550" w:type="dxa"/>
            <w:vAlign w:val="center"/>
          </w:tcPr>
          <w:p w:rsidR="00093342" w:rsidRDefault="00093342" w:rsidP="004D7706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24" w:type="dxa"/>
            <w:vAlign w:val="center"/>
          </w:tcPr>
          <w:p w:rsidR="00093342" w:rsidRDefault="00093342" w:rsidP="004D7706">
            <w:pPr>
              <w:pStyle w:val="a3"/>
              <w:spacing w:before="0" w:beforeAutospacing="0" w:after="0" w:afterAutospacing="0"/>
              <w:jc w:val="center"/>
            </w:pPr>
            <w:r>
              <w:t>Показатели</w:t>
            </w:r>
          </w:p>
          <w:p w:rsidR="00093342" w:rsidRDefault="00093342" w:rsidP="004D770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93342" w:rsidRDefault="00093342" w:rsidP="004D7706">
            <w:pPr>
              <w:pStyle w:val="a3"/>
              <w:spacing w:before="0" w:beforeAutospacing="0" w:after="0" w:afterAutospacing="0"/>
              <w:jc w:val="center"/>
            </w:pPr>
            <w:r>
              <w:t>Кол-во баллов</w:t>
            </w:r>
          </w:p>
        </w:tc>
      </w:tr>
      <w:tr w:rsidR="00093342" w:rsidTr="004D7706">
        <w:trPr>
          <w:trHeight w:val="255"/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Наличие коллективного договора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да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3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нет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-3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Доля работников, являющихся членами профсоюза (иного представительного органа),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80-100% (включительно)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50- 80 % (включительно)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менее 50%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0,5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3.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spacing w:before="0" w:beforeAutospacing="0" w:after="0" w:afterAutospacing="0"/>
              <w:jc w:val="both"/>
            </w:pPr>
            <w:r>
              <w:t>Членство в координационном совете организаций профсоюзов</w:t>
            </w:r>
          </w:p>
          <w:p w:rsidR="00093342" w:rsidRDefault="00093342" w:rsidP="004D7706">
            <w:pPr>
              <w:pStyle w:val="a3"/>
              <w:spacing w:before="0" w:beforeAutospacing="0" w:after="0" w:afterAutospacing="0"/>
              <w:jc w:val="both"/>
            </w:pPr>
            <w:r>
              <w:t>муниципального образования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да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нет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4.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Членство в объединении работодателей и других городских объединениях (да/нет, указать в каких)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да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нет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rHeight w:val="439"/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5.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Выплаты социального характера (в расчете на одного работника в среднем в месяц, за исключением средств ФСС), руб.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рост показателя за отчетный период по сравнению с предыдущим периодом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тот же уровень выплат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снижение размера выплат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- 1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6.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Доля работников, прошедших оздоровление в санаториях, профилакториях, домах отдыха, за счет средств организации, % от среднесписочной численности работников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 5%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от 5,1% до 10%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1,5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от 10,1% и выше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rHeight w:val="865"/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7.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Доля детей (в возрасте до 18 лет) работников, прошедших оздоровление в детских оздоровительных лагерях за счет средств организации, % от общего количества детей работников организации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 5%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от 5,1% до 10%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1,5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от 10,1% и выше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8.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 xml:space="preserve">Предоставление ежегодных дополнительных оплачиваемых отпусков </w:t>
            </w:r>
            <w:proofErr w:type="gramStart"/>
            <w:r>
              <w:t>сверх</w:t>
            </w:r>
            <w:proofErr w:type="gramEnd"/>
            <w:r>
              <w:t xml:space="preserve"> установленных законодательством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предоставляются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не предоставляются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9.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Наличие комиссии по трудовым спорам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да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нет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10.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Коэффициент текучести,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 5 %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5,1-10 %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0,5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10,1-20 %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свыше 20 %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-0,5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11.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 xml:space="preserve">Доля работников, прошедших в течение года повышение квалификации за счет средств работодателя, </w:t>
            </w:r>
            <w:proofErr w:type="gramStart"/>
            <w:r>
              <w:t>в</w:t>
            </w:r>
            <w:proofErr w:type="gramEnd"/>
            <w:r>
              <w:t> % от среднесписочной численности работающих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1-10 %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10,1-20 %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свыше 20 %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3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12.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Среднемесячная заработная плата в расчете на одного работника, руб.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рост показателя за отчетный период по сравнению с предыдущим периодом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тот же уровень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снижение показателя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13.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Коэффициент дифференциации заработной платы в организации за отчетный период (соотношение между самой низкооплачиваемой и самой высокооплачиваемой должностью)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 5,0 раз (включительно)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3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от 5,0 до 10,0 раз (включительно)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1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свыше 10,0 раз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14.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Минимальная начисленная за отчетный период среднемесячная заработная плата работников на одну ставку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рост показателя за отчетный период по сравнению с предыдущим периодом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2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тот же уровень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снижение показателя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-3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  <w:r>
              <w:t>15.</w:t>
            </w: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Доля работников, имеющих заработную плату ниже прожиточного минимума, установленного в области (на конец периода), % от среднесписочной численности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0%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3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до 5,0% (включительно)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0</w:t>
            </w:r>
          </w:p>
        </w:tc>
      </w:tr>
      <w:tr w:rsidR="00093342" w:rsidTr="004D7706">
        <w:trPr>
          <w:tblCellSpacing w:w="0" w:type="dxa"/>
        </w:trPr>
        <w:tc>
          <w:tcPr>
            <w:tcW w:w="550" w:type="dxa"/>
          </w:tcPr>
          <w:p w:rsidR="00093342" w:rsidRDefault="00093342" w:rsidP="004D7706">
            <w:pPr>
              <w:pStyle w:val="a3"/>
              <w:jc w:val="center"/>
            </w:pPr>
          </w:p>
        </w:tc>
        <w:tc>
          <w:tcPr>
            <w:tcW w:w="8124" w:type="dxa"/>
          </w:tcPr>
          <w:p w:rsidR="00093342" w:rsidRDefault="00093342" w:rsidP="004D7706">
            <w:pPr>
              <w:pStyle w:val="a3"/>
              <w:jc w:val="both"/>
            </w:pPr>
            <w:r>
              <w:t>свыше 5,0%</w:t>
            </w:r>
          </w:p>
        </w:tc>
        <w:tc>
          <w:tcPr>
            <w:tcW w:w="0" w:type="auto"/>
          </w:tcPr>
          <w:p w:rsidR="00093342" w:rsidRDefault="00093342" w:rsidP="004D7706">
            <w:pPr>
              <w:pStyle w:val="a3"/>
              <w:jc w:val="center"/>
            </w:pPr>
            <w:r>
              <w:t>-3</w:t>
            </w:r>
          </w:p>
        </w:tc>
      </w:tr>
      <w:tr w:rsidR="00093342" w:rsidTr="004D770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93342" w:rsidRDefault="00093342" w:rsidP="004D7706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vAlign w:val="center"/>
          </w:tcPr>
          <w:p w:rsidR="00093342" w:rsidRDefault="00093342" w:rsidP="004D7706">
            <w:pPr>
              <w:rPr>
                <w:sz w:val="20"/>
                <w:szCs w:val="20"/>
              </w:rPr>
            </w:pPr>
          </w:p>
        </w:tc>
      </w:tr>
    </w:tbl>
    <w:p w:rsidR="00093342" w:rsidRPr="00272DBA" w:rsidRDefault="00093342" w:rsidP="00093342">
      <w:pPr>
        <w:ind w:firstLine="561"/>
        <w:jc w:val="center"/>
        <w:rPr>
          <w:b/>
          <w:sz w:val="28"/>
          <w:szCs w:val="28"/>
          <w:u w:val="single"/>
        </w:rPr>
      </w:pPr>
    </w:p>
    <w:p w:rsidR="00093342" w:rsidRPr="00C91800" w:rsidRDefault="00093342" w:rsidP="00093342">
      <w:pPr>
        <w:jc w:val="center"/>
        <w:rPr>
          <w:b/>
          <w:sz w:val="28"/>
          <w:szCs w:val="28"/>
        </w:rPr>
      </w:pPr>
    </w:p>
    <w:p w:rsidR="00C17DB7" w:rsidRDefault="00C17DB7">
      <w:bookmarkStart w:id="0" w:name="_GoBack"/>
      <w:bookmarkEnd w:id="0"/>
    </w:p>
    <w:sectPr w:rsidR="00C17DB7" w:rsidSect="003928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6"/>
    <w:rsid w:val="00093342"/>
    <w:rsid w:val="008C13E6"/>
    <w:rsid w:val="00C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3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2018-06-07T03:56:00Z</dcterms:created>
  <dcterms:modified xsi:type="dcterms:W3CDTF">2018-06-07T03:56:00Z</dcterms:modified>
</cp:coreProperties>
</file>