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6" w:rsidRDefault="00AE7946" w:rsidP="00AE79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2127F7" wp14:editId="4E07171B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46" w:rsidRPr="0009040D" w:rsidRDefault="00AE7946" w:rsidP="00AE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E7946" w:rsidRPr="0009040D" w:rsidRDefault="00AE7946" w:rsidP="00AE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AE7946" w:rsidRDefault="00AE7946" w:rsidP="00AE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700BA">
        <w:rPr>
          <w:b/>
          <w:bCs/>
          <w:sz w:val="28"/>
          <w:szCs w:val="28"/>
        </w:rPr>
        <w:t>ума</w:t>
      </w:r>
    </w:p>
    <w:p w:rsidR="00AE7946" w:rsidRDefault="00AE7946" w:rsidP="00AE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AE7946" w:rsidRPr="0009040D" w:rsidRDefault="00AE7946" w:rsidP="00AE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AE7946" w:rsidRPr="0009040D" w:rsidRDefault="00AE7946" w:rsidP="00AE79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7946" w:rsidRPr="0009040D" w:rsidRDefault="00AE7946" w:rsidP="00AE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7946" w:rsidRPr="005F37B1" w:rsidRDefault="00AE7946" w:rsidP="00AE79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946" w:rsidRDefault="00AE7946" w:rsidP="00AE79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37B1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_________  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_______     </w:t>
      </w:r>
      <w:r w:rsidRPr="005F37B1">
        <w:rPr>
          <w:sz w:val="28"/>
          <w:szCs w:val="28"/>
        </w:rPr>
        <w:t xml:space="preserve">  </w:t>
      </w:r>
    </w:p>
    <w:p w:rsidR="00AE7946" w:rsidRDefault="00AE7946" w:rsidP="00AE7946"/>
    <w:p w:rsidR="00AE7946" w:rsidRDefault="00AE7946" w:rsidP="00AE7946"/>
    <w:p w:rsidR="00AE7946" w:rsidRDefault="00AE7946" w:rsidP="00AE7946">
      <w:pPr>
        <w:jc w:val="center"/>
        <w:rPr>
          <w:b/>
          <w:sz w:val="28"/>
          <w:szCs w:val="28"/>
        </w:rPr>
      </w:pPr>
      <w:r w:rsidRPr="002124A7">
        <w:rPr>
          <w:b/>
          <w:sz w:val="28"/>
          <w:szCs w:val="28"/>
        </w:rPr>
        <w:t>Об утверждении Правил использования водных объектов общего пользования</w:t>
      </w:r>
      <w:r w:rsidR="00C67157">
        <w:rPr>
          <w:b/>
          <w:sz w:val="28"/>
          <w:szCs w:val="28"/>
        </w:rPr>
        <w:t>, расположенных</w:t>
      </w:r>
      <w:r w:rsidRPr="002124A7">
        <w:rPr>
          <w:b/>
          <w:sz w:val="28"/>
          <w:szCs w:val="28"/>
        </w:rPr>
        <w:t xml:space="preserve"> на территории муниципального района </w:t>
      </w:r>
      <w:proofErr w:type="spellStart"/>
      <w:r w:rsidRPr="002124A7">
        <w:rPr>
          <w:b/>
          <w:sz w:val="28"/>
          <w:szCs w:val="28"/>
        </w:rPr>
        <w:t>Усольского</w:t>
      </w:r>
      <w:proofErr w:type="spellEnd"/>
      <w:r w:rsidRPr="002124A7">
        <w:rPr>
          <w:b/>
          <w:sz w:val="28"/>
          <w:szCs w:val="28"/>
        </w:rPr>
        <w:t xml:space="preserve"> районного муниципального образования</w:t>
      </w:r>
      <w:r w:rsidR="00C67157">
        <w:rPr>
          <w:b/>
          <w:sz w:val="28"/>
          <w:szCs w:val="28"/>
        </w:rPr>
        <w:t>,</w:t>
      </w:r>
      <w:r w:rsidRPr="002124A7">
        <w:rPr>
          <w:b/>
          <w:sz w:val="28"/>
          <w:szCs w:val="28"/>
        </w:rPr>
        <w:t xml:space="preserve"> для личных и бытовых нужд</w:t>
      </w:r>
    </w:p>
    <w:p w:rsidR="002A79FE" w:rsidRDefault="002A79FE"/>
    <w:p w:rsidR="00C67157" w:rsidRDefault="00C67157"/>
    <w:p w:rsidR="00AE7946" w:rsidRPr="00830F3C" w:rsidRDefault="00AE7946" w:rsidP="00AE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6, 27 Водного кодекса Российской Федерации, пунктом 28 части 1 статьи 15 Федерального закона Российской Федерации от 06.10.2003г. №131-ФЗ «Об общих принципах организации местного самоуправления в Российской Федерации», руководствуясь</w:t>
      </w:r>
      <w:r w:rsidRPr="00AE7946">
        <w:rPr>
          <w:sz w:val="28"/>
          <w:szCs w:val="28"/>
        </w:rPr>
        <w:t xml:space="preserve"> </w:t>
      </w:r>
      <w:r w:rsidRPr="00830F3C">
        <w:rPr>
          <w:sz w:val="28"/>
          <w:szCs w:val="28"/>
        </w:rPr>
        <w:t xml:space="preserve">статьями 30, 40, 47 Устава </w:t>
      </w:r>
      <w:proofErr w:type="spellStart"/>
      <w:r w:rsidRPr="00830F3C">
        <w:rPr>
          <w:sz w:val="28"/>
          <w:szCs w:val="28"/>
        </w:rPr>
        <w:t>Усольского</w:t>
      </w:r>
      <w:proofErr w:type="spellEnd"/>
      <w:r w:rsidRPr="00830F3C">
        <w:rPr>
          <w:sz w:val="28"/>
          <w:szCs w:val="28"/>
        </w:rPr>
        <w:t xml:space="preserve"> районного муниципального образования, Дума муниципального района </w:t>
      </w:r>
      <w:proofErr w:type="spellStart"/>
      <w:r w:rsidRPr="00830F3C">
        <w:rPr>
          <w:sz w:val="28"/>
          <w:szCs w:val="28"/>
        </w:rPr>
        <w:t>Усольского</w:t>
      </w:r>
      <w:proofErr w:type="spellEnd"/>
      <w:r w:rsidRPr="00830F3C">
        <w:rPr>
          <w:sz w:val="28"/>
          <w:szCs w:val="28"/>
        </w:rPr>
        <w:t xml:space="preserve"> районного муниципального образования</w:t>
      </w:r>
    </w:p>
    <w:p w:rsidR="00AE7946" w:rsidRPr="00830F3C" w:rsidRDefault="00AE7946" w:rsidP="00AE7946">
      <w:pPr>
        <w:jc w:val="both"/>
        <w:outlineLvl w:val="0"/>
        <w:rPr>
          <w:sz w:val="28"/>
          <w:szCs w:val="28"/>
        </w:rPr>
      </w:pPr>
      <w:r w:rsidRPr="00830F3C">
        <w:rPr>
          <w:sz w:val="28"/>
          <w:szCs w:val="28"/>
        </w:rPr>
        <w:t>РЕШИЛА:</w:t>
      </w:r>
    </w:p>
    <w:p w:rsidR="00AE7946" w:rsidRPr="00AE7946" w:rsidRDefault="00AE7946" w:rsidP="00AE794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E7946">
        <w:rPr>
          <w:sz w:val="28"/>
          <w:szCs w:val="28"/>
        </w:rPr>
        <w:t xml:space="preserve">Утвердить </w:t>
      </w:r>
      <w:r w:rsidRPr="002124A7">
        <w:rPr>
          <w:sz w:val="28"/>
          <w:szCs w:val="28"/>
        </w:rPr>
        <w:t xml:space="preserve">Правила использования водных объектов общего </w:t>
      </w:r>
      <w:r w:rsidRPr="00AE7946">
        <w:rPr>
          <w:sz w:val="28"/>
          <w:szCs w:val="28"/>
        </w:rPr>
        <w:t>пользования</w:t>
      </w:r>
      <w:r w:rsidR="00C67157">
        <w:rPr>
          <w:sz w:val="28"/>
          <w:szCs w:val="28"/>
        </w:rPr>
        <w:t>, расположенных</w:t>
      </w:r>
      <w:r w:rsidRPr="00AE7946">
        <w:rPr>
          <w:sz w:val="28"/>
          <w:szCs w:val="28"/>
        </w:rPr>
        <w:t xml:space="preserve"> на территории муниципального района </w:t>
      </w:r>
      <w:proofErr w:type="spellStart"/>
      <w:r w:rsidRPr="00AE7946">
        <w:rPr>
          <w:sz w:val="28"/>
          <w:szCs w:val="28"/>
        </w:rPr>
        <w:t>Усольского</w:t>
      </w:r>
      <w:proofErr w:type="spellEnd"/>
      <w:r w:rsidRPr="00AE7946">
        <w:rPr>
          <w:sz w:val="28"/>
          <w:szCs w:val="28"/>
        </w:rPr>
        <w:t xml:space="preserve"> районного муниципального образования</w:t>
      </w:r>
      <w:r w:rsidR="00C67157">
        <w:rPr>
          <w:sz w:val="28"/>
          <w:szCs w:val="28"/>
        </w:rPr>
        <w:t>,</w:t>
      </w:r>
      <w:r w:rsidRPr="00AE7946">
        <w:rPr>
          <w:sz w:val="28"/>
          <w:szCs w:val="28"/>
        </w:rPr>
        <w:t xml:space="preserve"> для личных и бытовых нужд</w:t>
      </w:r>
      <w:r>
        <w:rPr>
          <w:sz w:val="28"/>
          <w:szCs w:val="28"/>
        </w:rPr>
        <w:t xml:space="preserve"> (Приложение)</w:t>
      </w:r>
      <w:r w:rsidRPr="00AE7946">
        <w:rPr>
          <w:sz w:val="28"/>
          <w:szCs w:val="28"/>
        </w:rPr>
        <w:t>.</w:t>
      </w:r>
    </w:p>
    <w:p w:rsidR="00AE7946" w:rsidRPr="00AE7946" w:rsidRDefault="00AE7946" w:rsidP="00AE794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946">
        <w:rPr>
          <w:sz w:val="28"/>
          <w:szCs w:val="28"/>
        </w:rPr>
        <w:t xml:space="preserve">Консультанту аппарата Думы муниципального района </w:t>
      </w:r>
      <w:proofErr w:type="spellStart"/>
      <w:r w:rsidRPr="00AE7946">
        <w:rPr>
          <w:sz w:val="28"/>
          <w:szCs w:val="28"/>
        </w:rPr>
        <w:t>Усольского</w:t>
      </w:r>
      <w:proofErr w:type="spellEnd"/>
      <w:r w:rsidRPr="00AE7946">
        <w:rPr>
          <w:sz w:val="28"/>
          <w:szCs w:val="28"/>
        </w:rPr>
        <w:t xml:space="preserve"> районного муниципального образования (Шаргородская В.А.):</w:t>
      </w:r>
    </w:p>
    <w:p w:rsidR="00AE7946" w:rsidRPr="00AE7946" w:rsidRDefault="00AE7946" w:rsidP="00AE794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946">
        <w:rPr>
          <w:sz w:val="28"/>
          <w:szCs w:val="28"/>
        </w:rPr>
        <w:t xml:space="preserve">2.1.направить настоящее решение мэру муниципального района </w:t>
      </w:r>
      <w:proofErr w:type="spellStart"/>
      <w:r w:rsidRPr="00AE7946">
        <w:rPr>
          <w:sz w:val="28"/>
          <w:szCs w:val="28"/>
        </w:rPr>
        <w:t>Усольского</w:t>
      </w:r>
      <w:proofErr w:type="spellEnd"/>
      <w:r w:rsidRPr="00AE7946">
        <w:rPr>
          <w:sz w:val="28"/>
          <w:szCs w:val="28"/>
        </w:rPr>
        <w:t xml:space="preserve"> районного муниципального образования для подписания и опубликования в газете «</w:t>
      </w:r>
      <w:proofErr w:type="spellStart"/>
      <w:r w:rsidRPr="00AE7946">
        <w:rPr>
          <w:sz w:val="28"/>
          <w:szCs w:val="28"/>
        </w:rPr>
        <w:t>Усольские</w:t>
      </w:r>
      <w:proofErr w:type="spellEnd"/>
      <w:r w:rsidRPr="00AE7946">
        <w:rPr>
          <w:sz w:val="28"/>
          <w:szCs w:val="28"/>
        </w:rPr>
        <w:t xml:space="preserve"> новости и м</w:t>
      </w:r>
      <w:proofErr w:type="spellStart"/>
      <w:proofErr w:type="gramStart"/>
      <w:r w:rsidRPr="00AE7946">
        <w:rPr>
          <w:sz w:val="28"/>
          <w:szCs w:val="28"/>
          <w:lang w:val="en-US"/>
        </w:rPr>
        <w:t>i</w:t>
      </w:r>
      <w:proofErr w:type="gramEnd"/>
      <w:r w:rsidRPr="00AE7946">
        <w:rPr>
          <w:sz w:val="28"/>
          <w:szCs w:val="28"/>
        </w:rPr>
        <w:t>ровые</w:t>
      </w:r>
      <w:proofErr w:type="spellEnd"/>
      <w:r w:rsidRPr="00AE7946">
        <w:rPr>
          <w:sz w:val="28"/>
          <w:szCs w:val="28"/>
        </w:rPr>
        <w:t xml:space="preserve"> репортажи»;</w:t>
      </w:r>
    </w:p>
    <w:p w:rsidR="00AE7946" w:rsidRDefault="00AE7946" w:rsidP="00AE79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7946">
        <w:rPr>
          <w:sz w:val="28"/>
          <w:szCs w:val="28"/>
        </w:rPr>
        <w:t>2.2.</w:t>
      </w:r>
      <w:proofErr w:type="gramStart"/>
      <w:r w:rsidRPr="00AE7946">
        <w:rPr>
          <w:sz w:val="28"/>
          <w:szCs w:val="28"/>
        </w:rPr>
        <w:t>разместить</w:t>
      </w:r>
      <w:proofErr w:type="gramEnd"/>
      <w:r w:rsidRPr="00AE7946">
        <w:rPr>
          <w:sz w:val="28"/>
          <w:szCs w:val="28"/>
        </w:rPr>
        <w:t xml:space="preserve"> настоящее решение на официальном сайте Думы муниципального района </w:t>
      </w:r>
      <w:proofErr w:type="spellStart"/>
      <w:r w:rsidRPr="00AE7946">
        <w:rPr>
          <w:sz w:val="28"/>
          <w:szCs w:val="28"/>
        </w:rPr>
        <w:t>Усольского</w:t>
      </w:r>
      <w:proofErr w:type="spellEnd"/>
      <w:r w:rsidRPr="00AE7946">
        <w:rPr>
          <w:sz w:val="28"/>
          <w:szCs w:val="28"/>
        </w:rPr>
        <w:t xml:space="preserve"> районного муниципального образования </w:t>
      </w:r>
      <w:r w:rsidR="00C67157">
        <w:rPr>
          <w:sz w:val="28"/>
          <w:szCs w:val="28"/>
        </w:rPr>
        <w:t>(</w:t>
      </w:r>
      <w:hyperlink r:id="rId7" w:history="1">
        <w:r w:rsidR="00C67157" w:rsidRPr="00BA453A">
          <w:rPr>
            <w:rStyle w:val="a6"/>
            <w:sz w:val="28"/>
            <w:szCs w:val="28"/>
            <w:lang w:val="en-US"/>
          </w:rPr>
          <w:t>www</w:t>
        </w:r>
        <w:r w:rsidR="00C67157" w:rsidRPr="00BA453A">
          <w:rPr>
            <w:rStyle w:val="a6"/>
            <w:sz w:val="28"/>
            <w:szCs w:val="28"/>
          </w:rPr>
          <w:t>.duma.uoura.ru</w:t>
        </w:r>
      </w:hyperlink>
      <w:r w:rsidR="00C67157">
        <w:rPr>
          <w:sz w:val="28"/>
          <w:szCs w:val="28"/>
        </w:rPr>
        <w:t>)</w:t>
      </w:r>
      <w:r w:rsidRPr="00AE7946">
        <w:rPr>
          <w:sz w:val="28"/>
          <w:szCs w:val="28"/>
        </w:rPr>
        <w:t>.</w:t>
      </w:r>
    </w:p>
    <w:p w:rsidR="00C67157" w:rsidRDefault="00C67157" w:rsidP="00AE79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7157" w:rsidRDefault="00C67157" w:rsidP="00AE79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7157" w:rsidRDefault="00C67157" w:rsidP="00AE79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7157" w:rsidRPr="00AE7946" w:rsidRDefault="00C67157" w:rsidP="00AE79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E7946" w:rsidRPr="00AE7946" w:rsidRDefault="00AE7946" w:rsidP="00AE794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946">
        <w:rPr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:rsidR="00C67157" w:rsidRDefault="00C67157" w:rsidP="00AE794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E7946" w:rsidRPr="00830F3C" w:rsidRDefault="00AE7946" w:rsidP="00AE794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946" w:rsidRPr="00830F3C" w:rsidRDefault="00AE7946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 w:rsidRPr="00830F3C">
        <w:rPr>
          <w:sz w:val="28"/>
          <w:szCs w:val="28"/>
        </w:rPr>
        <w:t xml:space="preserve">Председатель Думы муниципального района </w:t>
      </w:r>
    </w:p>
    <w:p w:rsidR="00AE7946" w:rsidRPr="00830F3C" w:rsidRDefault="00AE7946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proofErr w:type="spellStart"/>
      <w:r w:rsidRPr="00830F3C">
        <w:rPr>
          <w:sz w:val="28"/>
          <w:szCs w:val="28"/>
        </w:rPr>
        <w:t>Усольского</w:t>
      </w:r>
      <w:proofErr w:type="spellEnd"/>
      <w:r w:rsidRPr="00830F3C">
        <w:rPr>
          <w:sz w:val="28"/>
          <w:szCs w:val="28"/>
        </w:rPr>
        <w:t xml:space="preserve"> районного муниципального образования                   Н.Н. </w:t>
      </w:r>
      <w:proofErr w:type="spellStart"/>
      <w:r w:rsidRPr="00830F3C">
        <w:rPr>
          <w:sz w:val="28"/>
          <w:szCs w:val="28"/>
        </w:rPr>
        <w:t>Глызина</w:t>
      </w:r>
      <w:proofErr w:type="spellEnd"/>
      <w:r w:rsidRPr="00830F3C">
        <w:rPr>
          <w:sz w:val="28"/>
          <w:szCs w:val="28"/>
        </w:rPr>
        <w:t xml:space="preserve">    </w:t>
      </w:r>
    </w:p>
    <w:p w:rsidR="00AE7946" w:rsidRDefault="00AE7946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Pr="00830F3C" w:rsidRDefault="00C67157" w:rsidP="00C6715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 w:rsidRPr="00830F3C">
        <w:rPr>
          <w:sz w:val="28"/>
          <w:szCs w:val="28"/>
        </w:rPr>
        <w:t xml:space="preserve">Мэр муниципального района </w:t>
      </w:r>
      <w:proofErr w:type="spellStart"/>
      <w:r w:rsidRPr="00830F3C">
        <w:rPr>
          <w:sz w:val="28"/>
          <w:szCs w:val="28"/>
        </w:rPr>
        <w:t>Усольского</w:t>
      </w:r>
      <w:proofErr w:type="spellEnd"/>
    </w:p>
    <w:p w:rsidR="00C67157" w:rsidRPr="00830F3C" w:rsidRDefault="00C67157" w:rsidP="00C67157">
      <w:pPr>
        <w:tabs>
          <w:tab w:val="left" w:pos="993"/>
        </w:tabs>
        <w:jc w:val="both"/>
        <w:rPr>
          <w:sz w:val="28"/>
          <w:szCs w:val="28"/>
        </w:rPr>
      </w:pPr>
      <w:r w:rsidRPr="00830F3C">
        <w:rPr>
          <w:sz w:val="28"/>
          <w:szCs w:val="28"/>
        </w:rPr>
        <w:t xml:space="preserve">районного муниципального образования                                         В.И. </w:t>
      </w:r>
      <w:proofErr w:type="spellStart"/>
      <w:r w:rsidRPr="00830F3C">
        <w:rPr>
          <w:sz w:val="28"/>
          <w:szCs w:val="28"/>
        </w:rPr>
        <w:t>Матюха</w:t>
      </w:r>
      <w:proofErr w:type="spellEnd"/>
    </w:p>
    <w:p w:rsidR="00C67157" w:rsidRPr="00830F3C" w:rsidRDefault="00C67157" w:rsidP="00C67157">
      <w:pPr>
        <w:tabs>
          <w:tab w:val="left" w:pos="993"/>
        </w:tabs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7157" w:rsidRPr="00830F3C" w:rsidRDefault="00C67157" w:rsidP="00AE79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AE7946" w:rsidRPr="00830F3C" w:rsidRDefault="00AE7946" w:rsidP="00AE7946">
      <w:pPr>
        <w:ind w:left="709"/>
        <w:contextualSpacing/>
        <w:jc w:val="right"/>
      </w:pPr>
      <w:r w:rsidRPr="00830F3C">
        <w:t xml:space="preserve">Приложение  </w:t>
      </w:r>
    </w:p>
    <w:p w:rsidR="00AE7946" w:rsidRPr="00830F3C" w:rsidRDefault="00AE7946" w:rsidP="00AE7946">
      <w:pPr>
        <w:ind w:left="709"/>
        <w:contextualSpacing/>
        <w:jc w:val="right"/>
      </w:pPr>
      <w:r w:rsidRPr="00830F3C">
        <w:t xml:space="preserve"> утверждено решением Думы муниципального района </w:t>
      </w:r>
    </w:p>
    <w:p w:rsidR="00AE7946" w:rsidRPr="00830F3C" w:rsidRDefault="00AE7946" w:rsidP="00AE7946">
      <w:pPr>
        <w:ind w:left="709"/>
        <w:contextualSpacing/>
        <w:jc w:val="right"/>
      </w:pPr>
      <w:proofErr w:type="spellStart"/>
      <w:r w:rsidRPr="00830F3C">
        <w:t>Усольского</w:t>
      </w:r>
      <w:proofErr w:type="spellEnd"/>
      <w:r w:rsidRPr="00830F3C">
        <w:t xml:space="preserve"> районного муниципального образования </w:t>
      </w:r>
    </w:p>
    <w:p w:rsidR="00AE7946" w:rsidRPr="00830F3C" w:rsidRDefault="00AE7946" w:rsidP="00AE7946">
      <w:pPr>
        <w:ind w:left="709"/>
        <w:contextualSpacing/>
        <w:jc w:val="right"/>
        <w:rPr>
          <w:rFonts w:ascii="Arial" w:hAnsi="Arial"/>
          <w:b/>
          <w:bCs/>
          <w:color w:val="26282F"/>
        </w:rPr>
      </w:pPr>
      <w:r w:rsidRPr="00830F3C">
        <w:t xml:space="preserve">от ____________  № __________                                                     </w:t>
      </w:r>
    </w:p>
    <w:p w:rsidR="00AE7946" w:rsidRPr="00830F3C" w:rsidRDefault="00AE7946" w:rsidP="00AE79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AE7946" w:rsidRPr="00620E9D" w:rsidRDefault="00AE7946" w:rsidP="00AE7946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620E9D">
        <w:rPr>
          <w:b/>
          <w:sz w:val="28"/>
          <w:szCs w:val="28"/>
        </w:rPr>
        <w:t>Правила использования водных объектов общего пользования</w:t>
      </w:r>
      <w:r w:rsidR="00C67157">
        <w:rPr>
          <w:b/>
          <w:sz w:val="28"/>
          <w:szCs w:val="28"/>
        </w:rPr>
        <w:t>, расположенных</w:t>
      </w:r>
      <w:r w:rsidRPr="00620E9D">
        <w:rPr>
          <w:b/>
          <w:sz w:val="28"/>
          <w:szCs w:val="28"/>
        </w:rPr>
        <w:t xml:space="preserve"> на территории муниципального района </w:t>
      </w:r>
      <w:proofErr w:type="spellStart"/>
      <w:r w:rsidRPr="00620E9D">
        <w:rPr>
          <w:b/>
          <w:sz w:val="28"/>
          <w:szCs w:val="28"/>
        </w:rPr>
        <w:t>Усольского</w:t>
      </w:r>
      <w:proofErr w:type="spellEnd"/>
      <w:r w:rsidRPr="00620E9D">
        <w:rPr>
          <w:b/>
          <w:sz w:val="28"/>
          <w:szCs w:val="28"/>
        </w:rPr>
        <w:t xml:space="preserve"> районного муниципального образования</w:t>
      </w:r>
      <w:r w:rsidR="00C67157">
        <w:rPr>
          <w:b/>
          <w:sz w:val="28"/>
          <w:szCs w:val="28"/>
        </w:rPr>
        <w:t>,</w:t>
      </w:r>
      <w:r w:rsidRPr="00620E9D">
        <w:rPr>
          <w:b/>
          <w:sz w:val="28"/>
          <w:szCs w:val="28"/>
        </w:rPr>
        <w:t xml:space="preserve"> для личных и бытовых нужд</w:t>
      </w:r>
    </w:p>
    <w:p w:rsidR="00AE7946" w:rsidRPr="00830F3C" w:rsidRDefault="00AE7946" w:rsidP="00AE7946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E7946" w:rsidRPr="00C67157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Правила в соответствии со </w:t>
      </w:r>
      <w:hyperlink r:id="rId8" w:history="1">
        <w:r w:rsidRPr="00C67157">
          <w:rPr>
            <w:rFonts w:eastAsiaTheme="minorHAnsi"/>
            <w:sz w:val="28"/>
            <w:szCs w:val="28"/>
            <w:lang w:eastAsia="en-US"/>
          </w:rPr>
          <w:t>статьей 27</w:t>
        </w:r>
      </w:hyperlink>
      <w:r w:rsidRPr="00C67157">
        <w:rPr>
          <w:rFonts w:eastAsiaTheme="minorHAnsi"/>
          <w:sz w:val="28"/>
          <w:szCs w:val="28"/>
          <w:lang w:eastAsia="en-US"/>
        </w:rPr>
        <w:t xml:space="preserve"> Водного кодекса Российской Федерации 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</w:t>
      </w:r>
      <w:r w:rsidR="00990F1A" w:rsidRPr="00C67157">
        <w:rPr>
          <w:rFonts w:eastAsiaTheme="minorHAnsi"/>
          <w:sz w:val="28"/>
          <w:szCs w:val="28"/>
          <w:lang w:eastAsia="en-US"/>
        </w:rPr>
        <w:t xml:space="preserve"> </w:t>
      </w:r>
      <w:r w:rsidR="00990F1A" w:rsidRPr="00C67157">
        <w:rPr>
          <w:sz w:val="28"/>
          <w:szCs w:val="28"/>
        </w:rPr>
        <w:t xml:space="preserve">муниципального района </w:t>
      </w:r>
      <w:proofErr w:type="spellStart"/>
      <w:r w:rsidR="00990F1A" w:rsidRPr="00C67157">
        <w:rPr>
          <w:sz w:val="28"/>
          <w:szCs w:val="28"/>
        </w:rPr>
        <w:t>Усольского</w:t>
      </w:r>
      <w:proofErr w:type="spellEnd"/>
      <w:r w:rsidR="00990F1A" w:rsidRPr="00C67157">
        <w:rPr>
          <w:sz w:val="28"/>
          <w:szCs w:val="28"/>
        </w:rPr>
        <w:t xml:space="preserve"> районного муниципального образования</w:t>
      </w:r>
      <w:r w:rsidRPr="00C67157">
        <w:rPr>
          <w:rFonts w:eastAsiaTheme="minorHAnsi"/>
          <w:sz w:val="28"/>
          <w:szCs w:val="28"/>
          <w:lang w:eastAsia="en-US"/>
        </w:rPr>
        <w:t>.</w:t>
      </w:r>
      <w:r w:rsidR="00990F1A" w:rsidRPr="00C67157">
        <w:rPr>
          <w:rFonts w:eastAsiaTheme="minorHAnsi"/>
          <w:sz w:val="28"/>
          <w:szCs w:val="28"/>
          <w:lang w:eastAsia="en-US"/>
        </w:rPr>
        <w:t xml:space="preserve"> 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7157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C67157">
        <w:rPr>
          <w:rFonts w:eastAsiaTheme="minorHAnsi"/>
          <w:sz w:val="28"/>
          <w:szCs w:val="28"/>
          <w:lang w:eastAsia="en-US"/>
        </w:rPr>
        <w:t xml:space="preserve">Использование водных объектов общего пользования для личных и бытовых нужд осуществляется в соответствии </w:t>
      </w:r>
      <w:r w:rsidR="00C67157" w:rsidRPr="00C67157">
        <w:rPr>
          <w:rFonts w:eastAsiaTheme="minorHAnsi"/>
          <w:sz w:val="28"/>
          <w:szCs w:val="28"/>
          <w:lang w:eastAsia="en-US"/>
        </w:rPr>
        <w:t xml:space="preserve">с </w:t>
      </w:r>
      <w:r w:rsidRPr="00C67157">
        <w:rPr>
          <w:rFonts w:eastAsiaTheme="minorHAnsi"/>
          <w:sz w:val="28"/>
          <w:szCs w:val="28"/>
          <w:lang w:eastAsia="en-US"/>
        </w:rPr>
        <w:t xml:space="preserve">Водным </w:t>
      </w:r>
      <w:hyperlink r:id="rId9" w:history="1">
        <w:r w:rsidRPr="00C6715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C67157"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нормативными правов</w:t>
      </w:r>
      <w:r>
        <w:rPr>
          <w:rFonts w:eastAsiaTheme="minorHAnsi"/>
          <w:sz w:val="28"/>
          <w:szCs w:val="28"/>
          <w:lang w:eastAsia="en-US"/>
        </w:rPr>
        <w:t>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  <w:proofErr w:type="gramEnd"/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 водным объектам общего пользования (далее - водные объекты) относятся поверхностные водные объекты, находящиеся в государственной или муниципальной собственности.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Использование водных объектов для личных и бытовых нужд осуществляется физическими лицами для удовлетворения своих личных, семейных, домашних, бытовых и иных нужд, не</w:t>
      </w:r>
      <w:r w:rsidR="002700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связанных с осуществлением предпринимательской деятельности, в том числе: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питьевое и хозяйственно-бытовое водоснабжение;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полив садовых, огородных, дачных земельных участков;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ведение личного подсобного хозяйства;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водопой сельскохозяйственных и домашних животных (далее - животные), проведение работ по уходу за животными;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плавание и причаливание маломерных судов, водных мотоциклов и других технических средств, предназначенных для отдыха на водных объектах;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купание, отдых, туризм, занятие спортом;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любительское и спортивное рыболовство.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При использовании водных объектов для личных и бытовых нужд физические лица имеют право: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свободного доступа к водным объектам и их береговым полосам;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бесплатного использования водных объектов для удовлетворения нужд, указанных в пункте 3 настоящих Правил;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получать информацию об ограничении водопользования на водных объектах;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осуществлять иные права, предусмотренные федеральными законами и иными федеральными нормативными правовыми актами, законами Иркутской области и иными нормативными правовыми актами Иркутской области.</w:t>
      </w:r>
      <w:proofErr w:type="gramEnd"/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При использовани</w:t>
      </w:r>
      <w:r w:rsidR="002700B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водных объектов для личных и бытовых нужд физические лица обязаны: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соблюдать 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 нарушать права других лиц, не создавать препятствий водопользователям, осуществляющим использование водных объектов на законных основаниях;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рационально использовать водные объекты;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 допускать ухудшения качества воды, среды обитания объектов животного и растительного мира;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соблюдать установленный режим использования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водоохранных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зон и прибрежных защитных полос;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соблюдать утвержденные правила рыболовства.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 использовании водных объектов общего пользования запрещается: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сбрасывать отходы производства и потребления, сточные воды, а также осуществлять иные действия по загрязнению и (или) засорению водных объектов и территорий их </w:t>
      </w:r>
      <w:proofErr w:type="spellStart"/>
      <w:r>
        <w:rPr>
          <w:rFonts w:eastAsiaTheme="minorHAnsi"/>
          <w:sz w:val="28"/>
          <w:szCs w:val="28"/>
          <w:lang w:eastAsia="en-US"/>
        </w:rPr>
        <w:t>водоохранных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зон и прибрежных защитных полос;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проводить работы, нарушающие почвенно-растительный покров и околоводные системы;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осуществлять движение и стоянку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осуществлять заправку, мойку и ремонт автомобилей, других машин и механизмов в пределах береговой полосы водных объектов;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ограничивать доступ к водному объекту и его береговой полосе;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снимать или повреждать информационные знаки безопасности;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купаться в местах, оборудованных зна</w:t>
      </w:r>
      <w:r w:rsidR="00A37995">
        <w:rPr>
          <w:rFonts w:eastAsiaTheme="minorHAnsi"/>
          <w:sz w:val="28"/>
          <w:szCs w:val="28"/>
          <w:lang w:eastAsia="en-US"/>
        </w:rPr>
        <w:t>ком безопасности, обозначающим «</w:t>
      </w:r>
      <w:r>
        <w:rPr>
          <w:rFonts w:eastAsiaTheme="minorHAnsi"/>
          <w:sz w:val="28"/>
          <w:szCs w:val="28"/>
          <w:lang w:eastAsia="en-US"/>
        </w:rPr>
        <w:t>Купаться запрещено</w:t>
      </w:r>
      <w:r w:rsidR="00A3799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заплывать за буи, обозначающие границы участка акватории водного объекта, используемого для купания;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купаться в состоянии опьянения;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приводить животных в места, отведенны</w:t>
      </w:r>
      <w:r w:rsidR="002700BA">
        <w:rPr>
          <w:rFonts w:eastAsiaTheme="minorHAnsi"/>
          <w:sz w:val="28"/>
          <w:szCs w:val="28"/>
          <w:lang w:eastAsia="en-US"/>
        </w:rPr>
        <w:t>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для купания людей;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подавать крики ложной тревоги;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плавать на досках, бревнах, лежаках, автомобильных камерах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приспособленных для этого средствах;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купание животных и стирка белья в местах, отведенных для купания людей, и выше их по течению до 500 метров.</w:t>
      </w:r>
    </w:p>
    <w:p w:rsidR="00AE7946" w:rsidRDefault="00AE7946" w:rsidP="00990F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Использование водных объектов для личных и бытовых нужд может быть ограничено в случаях, установленных Водным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</w:t>
      </w:r>
      <w:r w:rsidR="00C67157">
        <w:rPr>
          <w:rFonts w:eastAsiaTheme="minorHAnsi"/>
          <w:sz w:val="28"/>
          <w:szCs w:val="28"/>
          <w:lang w:eastAsia="en-US"/>
        </w:rPr>
        <w:t xml:space="preserve">ции муниципального района </w:t>
      </w:r>
      <w:proofErr w:type="spellStart"/>
      <w:r w:rsidR="00C67157">
        <w:rPr>
          <w:rFonts w:eastAsiaTheme="minorHAnsi"/>
          <w:sz w:val="28"/>
          <w:szCs w:val="28"/>
          <w:lang w:eastAsia="en-US"/>
        </w:rPr>
        <w:t>Усольского</w:t>
      </w:r>
      <w:proofErr w:type="spellEnd"/>
      <w:r w:rsidR="00C67157">
        <w:rPr>
          <w:rFonts w:eastAsiaTheme="minorHAnsi"/>
          <w:sz w:val="28"/>
          <w:szCs w:val="28"/>
          <w:lang w:eastAsia="en-US"/>
        </w:rPr>
        <w:t xml:space="preserve"> районного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в пределах их компетенции, а также решениями суда.</w:t>
      </w:r>
    </w:p>
    <w:p w:rsidR="00990F1A" w:rsidRPr="00990F1A" w:rsidRDefault="00990F1A" w:rsidP="0099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20E9D">
        <w:rPr>
          <w:sz w:val="28"/>
          <w:szCs w:val="28"/>
        </w:rPr>
        <w:t xml:space="preserve">Виновные в нарушении установленных условий </w:t>
      </w:r>
      <w:r w:rsidR="00A531BF">
        <w:rPr>
          <w:sz w:val="28"/>
          <w:szCs w:val="28"/>
        </w:rPr>
        <w:t>использования водных объектов общего пользования</w:t>
      </w:r>
      <w:r w:rsidRPr="00620E9D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AE7946" w:rsidRDefault="00AE7946" w:rsidP="00990F1A">
      <w:pPr>
        <w:pStyle w:val="a5"/>
        <w:tabs>
          <w:tab w:val="left" w:pos="1134"/>
        </w:tabs>
        <w:ind w:left="709"/>
        <w:jc w:val="both"/>
      </w:pPr>
    </w:p>
    <w:p w:rsidR="00A37995" w:rsidRDefault="00A37995" w:rsidP="00990F1A">
      <w:pPr>
        <w:pStyle w:val="a5"/>
        <w:tabs>
          <w:tab w:val="left" w:pos="1134"/>
        </w:tabs>
        <w:ind w:left="709"/>
        <w:jc w:val="both"/>
      </w:pPr>
    </w:p>
    <w:p w:rsidR="00A37995" w:rsidRDefault="00A37995" w:rsidP="00990F1A">
      <w:pPr>
        <w:pStyle w:val="a5"/>
        <w:tabs>
          <w:tab w:val="left" w:pos="1134"/>
        </w:tabs>
        <w:ind w:left="709"/>
        <w:jc w:val="both"/>
      </w:pPr>
    </w:p>
    <w:p w:rsidR="00A37995" w:rsidRPr="00CB7EB2" w:rsidRDefault="00A37995" w:rsidP="00A37995">
      <w:pPr>
        <w:rPr>
          <w:sz w:val="28"/>
          <w:szCs w:val="28"/>
        </w:rPr>
      </w:pPr>
      <w:r w:rsidRPr="00CB7EB2">
        <w:rPr>
          <w:sz w:val="28"/>
          <w:szCs w:val="28"/>
        </w:rPr>
        <w:t>Заместитель мэра</w:t>
      </w:r>
    </w:p>
    <w:p w:rsidR="00A37995" w:rsidRPr="00CB7EB2" w:rsidRDefault="00A37995" w:rsidP="00A37995">
      <w:pPr>
        <w:rPr>
          <w:sz w:val="28"/>
          <w:szCs w:val="28"/>
        </w:rPr>
      </w:pPr>
      <w:r w:rsidRPr="00CB7EB2">
        <w:rPr>
          <w:sz w:val="28"/>
          <w:szCs w:val="28"/>
        </w:rPr>
        <w:t>по муниципальному хозяйству</w:t>
      </w:r>
      <w:r w:rsidRPr="00CB7EB2">
        <w:rPr>
          <w:sz w:val="28"/>
          <w:szCs w:val="28"/>
        </w:rPr>
        <w:tab/>
      </w:r>
      <w:r w:rsidRPr="00CB7EB2">
        <w:rPr>
          <w:sz w:val="28"/>
          <w:szCs w:val="28"/>
        </w:rPr>
        <w:tab/>
      </w:r>
      <w:r w:rsidRPr="00CB7EB2">
        <w:rPr>
          <w:sz w:val="28"/>
          <w:szCs w:val="28"/>
        </w:rPr>
        <w:tab/>
      </w:r>
      <w:r w:rsidRPr="00CB7EB2">
        <w:rPr>
          <w:sz w:val="28"/>
          <w:szCs w:val="28"/>
        </w:rPr>
        <w:tab/>
      </w:r>
      <w:r w:rsidRPr="00CB7EB2">
        <w:rPr>
          <w:sz w:val="28"/>
          <w:szCs w:val="28"/>
        </w:rPr>
        <w:tab/>
        <w:t>А.Б. Константинов</w:t>
      </w:r>
    </w:p>
    <w:p w:rsidR="00A37995" w:rsidRPr="00CB7EB2" w:rsidRDefault="00A37995" w:rsidP="00A37995">
      <w:pPr>
        <w:ind w:firstLine="709"/>
        <w:jc w:val="both"/>
        <w:rPr>
          <w:b/>
          <w:sz w:val="28"/>
          <w:szCs w:val="28"/>
        </w:rPr>
      </w:pPr>
    </w:p>
    <w:p w:rsidR="00A37995" w:rsidRDefault="00A37995" w:rsidP="00990F1A">
      <w:pPr>
        <w:pStyle w:val="a5"/>
        <w:tabs>
          <w:tab w:val="left" w:pos="1134"/>
        </w:tabs>
        <w:ind w:left="709"/>
        <w:jc w:val="both"/>
      </w:pPr>
    </w:p>
    <w:sectPr w:rsidR="00A37995" w:rsidSect="00C671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AC"/>
    <w:multiLevelType w:val="hybridMultilevel"/>
    <w:tmpl w:val="83B89838"/>
    <w:lvl w:ilvl="0" w:tplc="3364FAB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E0A2D"/>
    <w:multiLevelType w:val="hybridMultilevel"/>
    <w:tmpl w:val="E8C8CE78"/>
    <w:lvl w:ilvl="0" w:tplc="695ED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6"/>
    <w:rsid w:val="002700BA"/>
    <w:rsid w:val="002A79FE"/>
    <w:rsid w:val="008649B1"/>
    <w:rsid w:val="00990F1A"/>
    <w:rsid w:val="00A37995"/>
    <w:rsid w:val="00A531BF"/>
    <w:rsid w:val="00AE7946"/>
    <w:rsid w:val="00C11B8F"/>
    <w:rsid w:val="00C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9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9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D439DABB66C796C4D2E2828B7C818AF7FEBFFB535714C89172A16705C0AF4C95C2DEA94FB45335DJ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ma.uou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1D439DABB66C796C4D2E2828B7C818AF7FEBFFB535714C89172A167055J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1D439DABB66C796C4D2E2828B7C818AF7FEBFFB535714C89172A167055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А. Ерофеева</dc:creator>
  <cp:lastModifiedBy>Л. А. Ерофеева</cp:lastModifiedBy>
  <cp:revision>6</cp:revision>
  <cp:lastPrinted>2018-06-09T00:33:00Z</cp:lastPrinted>
  <dcterms:created xsi:type="dcterms:W3CDTF">2018-06-01T05:00:00Z</dcterms:created>
  <dcterms:modified xsi:type="dcterms:W3CDTF">2018-06-09T00:33:00Z</dcterms:modified>
</cp:coreProperties>
</file>