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68" w:rsidRDefault="00734EF8">
      <w:pPr>
        <w:jc w:val="center"/>
      </w:pPr>
      <w:r>
        <w:rPr>
          <w:noProof/>
        </w:rPr>
        <w:drawing>
          <wp:inline distT="0" distB="0" distL="0" distR="0">
            <wp:extent cx="5715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rcRect l="-62" t="-50" r="-61" b="-49"/>
                    <a:stretch/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Усольского муниципального района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Иркутской области 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1118">
        <w:rPr>
          <w:sz w:val="28"/>
          <w:szCs w:val="28"/>
        </w:rPr>
        <w:t>01.06.2022</w:t>
      </w:r>
      <w:bookmarkStart w:id="0" w:name="_GoBack"/>
      <w:bookmarkEnd w:id="0"/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D21118">
        <w:rPr>
          <w:sz w:val="28"/>
          <w:szCs w:val="28"/>
        </w:rPr>
        <w:t xml:space="preserve"> 299</w:t>
      </w:r>
    </w:p>
    <w:p w:rsidR="00962968" w:rsidRDefault="00734EF8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:rsidR="00962968" w:rsidRDefault="00962968">
      <w:pPr>
        <w:rPr>
          <w:sz w:val="28"/>
          <w:szCs w:val="28"/>
        </w:rPr>
      </w:pP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«Содержание и функционирование органов местного самоуправления» 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2020 - 2025 годы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tabs>
          <w:tab w:val="left" w:pos="4560"/>
        </w:tabs>
        <w:ind w:firstLine="709"/>
        <w:jc w:val="both"/>
      </w:pPr>
      <w:r>
        <w:rPr>
          <w:sz w:val="28"/>
        </w:rPr>
        <w:t xml:space="preserve">В </w:t>
      </w:r>
      <w:r w:rsidR="00C81175">
        <w:rPr>
          <w:sz w:val="28"/>
        </w:rPr>
        <w:t xml:space="preserve">соответствии с подпунктами 5.4.3, </w:t>
      </w:r>
      <w:r w:rsidR="00F02DA0">
        <w:rPr>
          <w:sz w:val="28"/>
        </w:rPr>
        <w:t xml:space="preserve">5.4.4, </w:t>
      </w:r>
      <w:r w:rsidR="005F4C7D">
        <w:rPr>
          <w:sz w:val="28"/>
        </w:rPr>
        <w:t>5.4.6. пункта 5.4.</w:t>
      </w:r>
      <w:r w:rsidRPr="0027164F">
        <w:rPr>
          <w:sz w:val="28"/>
        </w:rPr>
        <w:t xml:space="preserve"> </w:t>
      </w:r>
      <w:r>
        <w:rPr>
          <w:sz w:val="28"/>
        </w:rPr>
        <w:t>глав</w:t>
      </w:r>
      <w:r w:rsidR="00C81175">
        <w:rPr>
          <w:sz w:val="28"/>
        </w:rPr>
        <w:t>ы</w:t>
      </w:r>
      <w:r w:rsidRPr="00B468DD">
        <w:rPr>
          <w:sz w:val="28"/>
        </w:rPr>
        <w:t xml:space="preserve"> 5 </w:t>
      </w:r>
      <w:r w:rsidRPr="00B468DD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</w:t>
      </w:r>
      <w:r>
        <w:rPr>
          <w:sz w:val="28"/>
          <w:szCs w:val="28"/>
        </w:rPr>
        <w:t xml:space="preserve">разования от 21.02.2019г. №229 (в редакции от 31.12.2020г. №939), </w:t>
      </w:r>
      <w:r>
        <w:rPr>
          <w:sz w:val="28"/>
        </w:rPr>
        <w:t xml:space="preserve">руководствуясь ст.ст. 22, 46 Устава Усольского муниципального района Иркутской области, администрация Усольского муниципального района Иркутской области </w:t>
      </w:r>
    </w:p>
    <w:p w:rsidR="00962968" w:rsidRDefault="00734EF8">
      <w:pPr>
        <w:tabs>
          <w:tab w:val="left" w:pos="4560"/>
        </w:tabs>
        <w:jc w:val="both"/>
        <w:rPr>
          <w:sz w:val="28"/>
        </w:rPr>
      </w:pPr>
      <w:r>
        <w:rPr>
          <w:sz w:val="28"/>
        </w:rPr>
        <w:t>ПОСТАНОВЛЯЕТ:</w:t>
      </w:r>
    </w:p>
    <w:p w:rsidR="00962968" w:rsidRDefault="00734EF8">
      <w:pPr>
        <w:ind w:firstLine="708"/>
        <w:jc w:val="both"/>
      </w:pPr>
      <w:r>
        <w:rPr>
          <w:sz w:val="28"/>
        </w:rPr>
        <w:t>1.Внести</w:t>
      </w:r>
      <w:r>
        <w:rPr>
          <w:sz w:val="28"/>
          <w:szCs w:val="28"/>
        </w:rPr>
        <w:t xml:space="preserve"> в муниципальную программу «Содержание и функционирование органов местного самоуправления» на 2020 - 2025 годы, утвержденную постановлением администрации Усольского муниципального района Иркутской области от 01.11.2019г. № 1097 </w:t>
      </w:r>
      <w:r>
        <w:rPr>
          <w:sz w:val="28"/>
        </w:rPr>
        <w:t xml:space="preserve">(в редакции </w:t>
      </w:r>
      <w:r w:rsidRPr="00C21AA4">
        <w:rPr>
          <w:sz w:val="28"/>
        </w:rPr>
        <w:t xml:space="preserve">от </w:t>
      </w:r>
      <w:r w:rsidR="00B55448">
        <w:rPr>
          <w:sz w:val="28"/>
        </w:rPr>
        <w:t>04</w:t>
      </w:r>
      <w:r w:rsidRPr="00C21AA4">
        <w:rPr>
          <w:sz w:val="28"/>
        </w:rPr>
        <w:t>.</w:t>
      </w:r>
      <w:r w:rsidR="00B55448">
        <w:rPr>
          <w:sz w:val="28"/>
        </w:rPr>
        <w:t>02</w:t>
      </w:r>
      <w:r w:rsidRPr="00C21AA4">
        <w:rPr>
          <w:sz w:val="28"/>
        </w:rPr>
        <w:t>.202</w:t>
      </w:r>
      <w:r w:rsidR="00B55448">
        <w:rPr>
          <w:sz w:val="28"/>
        </w:rPr>
        <w:t>2</w:t>
      </w:r>
      <w:r w:rsidRPr="00C21AA4">
        <w:rPr>
          <w:sz w:val="28"/>
        </w:rPr>
        <w:t>г. №</w:t>
      </w:r>
      <w:r w:rsidR="00B55448">
        <w:rPr>
          <w:sz w:val="28"/>
        </w:rPr>
        <w:t>60</w:t>
      </w:r>
      <w:r w:rsidR="00DD061A">
        <w:rPr>
          <w:sz w:val="28"/>
        </w:rPr>
        <w:t>, от 05.03.2022г. №119</w:t>
      </w:r>
      <w:r>
        <w:rPr>
          <w:sz w:val="28"/>
        </w:rPr>
        <w:t xml:space="preserve">), </w:t>
      </w:r>
      <w:r>
        <w:rPr>
          <w:sz w:val="28"/>
          <w:szCs w:val="28"/>
        </w:rPr>
        <w:t>следующи</w:t>
      </w:r>
      <w:r w:rsidR="00C21AA4">
        <w:rPr>
          <w:sz w:val="28"/>
          <w:szCs w:val="28"/>
        </w:rPr>
        <w:t>е изменения:</w:t>
      </w:r>
    </w:p>
    <w:p w:rsidR="00962968" w:rsidRPr="00BB2DAA" w:rsidRDefault="00BB2DAA" w:rsidP="00BB2DAA">
      <w:pPr>
        <w:ind w:firstLine="708"/>
        <w:jc w:val="both"/>
      </w:pPr>
      <w:r>
        <w:rPr>
          <w:sz w:val="28"/>
        </w:rPr>
        <w:t>1.1.</w:t>
      </w:r>
      <w:r w:rsidR="00734EF8">
        <w:rPr>
          <w:sz w:val="28"/>
        </w:rPr>
        <w:t>в паспорте муниципальной программы</w:t>
      </w:r>
      <w:r>
        <w:rPr>
          <w:sz w:val="28"/>
          <w:szCs w:val="28"/>
        </w:rPr>
        <w:t xml:space="preserve"> </w:t>
      </w:r>
      <w:r w:rsidR="00734EF8">
        <w:rPr>
          <w:sz w:val="28"/>
        </w:rPr>
        <w:t>графу «Объемы финансирования муниципальной программы по источникам и срокам» изложить в следующей редакции: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72"/>
      </w:tblGrid>
      <w:tr w:rsidR="00962968">
        <w:trPr>
          <w:trHeight w:val="4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widowControl w:val="0"/>
              <w:jc w:val="both"/>
              <w:rPr>
                <w:lang w:eastAsia="en-US"/>
              </w:rPr>
            </w:pPr>
            <w:r>
              <w:t xml:space="preserve">Объемы финансирования </w:t>
            </w:r>
            <w:r>
              <w:rPr>
                <w:lang w:eastAsia="en-US"/>
              </w:rPr>
              <w:t>муниципальной программы</w:t>
            </w:r>
            <w:r>
              <w:t xml:space="preserve"> по источникам и срокам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Общий объем финансирования на 2020-2025 годы составляет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7311E8" w:rsidRDefault="00B27252" w:rsidP="007311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55448">
              <w:rPr>
                <w:color w:val="000000"/>
                <w:sz w:val="22"/>
                <w:szCs w:val="22"/>
              </w:rPr>
              <w:t> </w:t>
            </w:r>
            <w:r w:rsidR="00327885">
              <w:rPr>
                <w:color w:val="000000"/>
                <w:sz w:val="22"/>
                <w:szCs w:val="22"/>
              </w:rPr>
              <w:t>829</w:t>
            </w:r>
            <w:r w:rsidR="00B55448">
              <w:rPr>
                <w:color w:val="000000"/>
                <w:sz w:val="22"/>
                <w:szCs w:val="22"/>
              </w:rPr>
              <w:t> </w:t>
            </w:r>
            <w:r w:rsidR="00D93B52">
              <w:rPr>
                <w:color w:val="000000"/>
                <w:sz w:val="22"/>
                <w:szCs w:val="22"/>
              </w:rPr>
              <w:t>505</w:t>
            </w:r>
            <w:r w:rsidR="00327885">
              <w:rPr>
                <w:color w:val="000000"/>
                <w:sz w:val="22"/>
                <w:szCs w:val="22"/>
              </w:rPr>
              <w:t>,</w:t>
            </w:r>
            <w:r w:rsidR="00D93B52">
              <w:rPr>
                <w:color w:val="000000"/>
                <w:sz w:val="22"/>
                <w:szCs w:val="22"/>
              </w:rPr>
              <w:t>92</w:t>
            </w:r>
            <w:r w:rsidR="007311E8">
              <w:rPr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тыс. </w:t>
            </w:r>
            <w:r w:rsidR="00734EF8">
              <w:rPr>
                <w:rStyle w:val="normaltextrun"/>
                <w:sz w:val="22"/>
                <w:szCs w:val="22"/>
              </w:rPr>
              <w:t>руб., в том числе по годам:</w:t>
            </w:r>
            <w:r w:rsidR="00734EF8">
              <w:rPr>
                <w:rStyle w:val="eop"/>
                <w:sz w:val="22"/>
                <w:szCs w:val="22"/>
              </w:rPr>
              <w:t> </w:t>
            </w:r>
          </w:p>
          <w:p w:rsidR="00962968" w:rsidRDefault="00B27252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2020г. – 297 </w:t>
            </w:r>
            <w:r w:rsidR="00734EF8">
              <w:rPr>
                <w:rStyle w:val="normaltextrun"/>
                <w:sz w:val="22"/>
                <w:szCs w:val="22"/>
              </w:rPr>
              <w:t>309,92 </w:t>
            </w:r>
            <w:r w:rsidR="00734EF8">
              <w:rPr>
                <w:rStyle w:val="spellingerror"/>
                <w:sz w:val="22"/>
                <w:szCs w:val="22"/>
              </w:rPr>
              <w:t>тыс.</w:t>
            </w:r>
            <w:r>
              <w:rPr>
                <w:rStyle w:val="spellingerror"/>
                <w:sz w:val="22"/>
                <w:szCs w:val="22"/>
              </w:rPr>
              <w:t> </w:t>
            </w:r>
            <w:r w:rsidR="00734EF8">
              <w:rPr>
                <w:rStyle w:val="spellingerror"/>
                <w:sz w:val="22"/>
                <w:szCs w:val="22"/>
              </w:rPr>
              <w:t>руб</w:t>
            </w:r>
            <w:r w:rsidR="00734EF8">
              <w:rPr>
                <w:rStyle w:val="normaltextrun"/>
                <w:sz w:val="22"/>
                <w:szCs w:val="22"/>
              </w:rPr>
              <w:t>.;</w:t>
            </w:r>
            <w:r w:rsidR="00734EF8"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2021г. – </w:t>
            </w:r>
            <w:r w:rsidR="00637141">
              <w:rPr>
                <w:sz w:val="22"/>
                <w:szCs w:val="22"/>
              </w:rPr>
              <w:t>334 460,85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7311E8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2022г. – </w:t>
            </w:r>
            <w:r w:rsidR="00637141">
              <w:rPr>
                <w:color w:val="000000"/>
                <w:sz w:val="22"/>
                <w:szCs w:val="22"/>
              </w:rPr>
              <w:t>334</w:t>
            </w:r>
            <w:r w:rsidR="00D93B52">
              <w:rPr>
                <w:color w:val="000000"/>
                <w:sz w:val="22"/>
                <w:szCs w:val="22"/>
              </w:rPr>
              <w:t> 821</w:t>
            </w:r>
            <w:r w:rsidR="00B55448">
              <w:rPr>
                <w:color w:val="000000"/>
                <w:sz w:val="22"/>
                <w:szCs w:val="22"/>
              </w:rPr>
              <w:t>,3</w:t>
            </w:r>
            <w:r w:rsidR="00D93B52">
              <w:rPr>
                <w:color w:val="000000"/>
                <w:sz w:val="22"/>
                <w:szCs w:val="22"/>
              </w:rPr>
              <w:t>1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7311E8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2023г. </w:t>
            </w:r>
            <w:r w:rsidRPr="007311E8">
              <w:rPr>
                <w:rStyle w:val="normaltextrun"/>
                <w:sz w:val="22"/>
                <w:szCs w:val="22"/>
              </w:rPr>
              <w:t xml:space="preserve">– </w:t>
            </w:r>
            <w:r w:rsidR="00637141">
              <w:rPr>
                <w:color w:val="000000"/>
                <w:sz w:val="22"/>
                <w:szCs w:val="22"/>
              </w:rPr>
              <w:t>307 6</w:t>
            </w:r>
            <w:r w:rsidR="00B55448">
              <w:rPr>
                <w:color w:val="000000"/>
                <w:sz w:val="22"/>
                <w:szCs w:val="22"/>
              </w:rPr>
              <w:t>5</w:t>
            </w:r>
            <w:r w:rsidR="00637141">
              <w:rPr>
                <w:color w:val="000000"/>
                <w:sz w:val="22"/>
                <w:szCs w:val="22"/>
              </w:rPr>
              <w:t>7,54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7311E8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2024г. – </w:t>
            </w:r>
            <w:r w:rsidR="00637141">
              <w:rPr>
                <w:color w:val="000000"/>
                <w:sz w:val="22"/>
                <w:szCs w:val="22"/>
              </w:rPr>
              <w:t>308 </w:t>
            </w:r>
            <w:r w:rsidR="00B55448">
              <w:rPr>
                <w:color w:val="000000"/>
                <w:sz w:val="22"/>
                <w:szCs w:val="22"/>
              </w:rPr>
              <w:t>538</w:t>
            </w:r>
            <w:r w:rsidR="00637141">
              <w:rPr>
                <w:color w:val="000000"/>
                <w:sz w:val="22"/>
                <w:szCs w:val="22"/>
              </w:rPr>
              <w:t>,35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 w:rsidR="00B27252">
              <w:rPr>
                <w:rStyle w:val="spellingerror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2025г. – </w:t>
            </w:r>
            <w:r w:rsidR="00327885">
              <w:rPr>
                <w:rStyle w:val="normaltextrun"/>
                <w:sz w:val="22"/>
                <w:szCs w:val="22"/>
              </w:rPr>
              <w:t>246</w:t>
            </w:r>
            <w:r w:rsidR="00B55448">
              <w:rPr>
                <w:rStyle w:val="normaltextrun"/>
                <w:sz w:val="22"/>
                <w:szCs w:val="22"/>
              </w:rPr>
              <w:t> </w:t>
            </w:r>
            <w:r w:rsidR="00327885">
              <w:rPr>
                <w:rStyle w:val="normaltextrun"/>
                <w:sz w:val="22"/>
                <w:szCs w:val="22"/>
              </w:rPr>
              <w:t>71</w:t>
            </w:r>
            <w:r w:rsidR="000704DA">
              <w:rPr>
                <w:rStyle w:val="normaltextrun"/>
                <w:sz w:val="22"/>
                <w:szCs w:val="22"/>
              </w:rPr>
              <w:t>7</w:t>
            </w:r>
            <w:r w:rsidR="00B55448">
              <w:rPr>
                <w:rStyle w:val="normaltextrun"/>
                <w:sz w:val="22"/>
                <w:szCs w:val="22"/>
              </w:rPr>
              <w:t>,45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311E8" w:rsidRDefault="00734EF8">
            <w:pPr>
              <w:pStyle w:val="paragraph"/>
              <w:spacing w:before="0" w:after="0"/>
              <w:jc w:val="both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из них средства бюджета Иркутской области – </w:t>
            </w:r>
          </w:p>
          <w:p w:rsidR="00962968" w:rsidRPr="007311E8" w:rsidRDefault="00637141" w:rsidP="007311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 w:rsidR="00B07DC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672,1</w:t>
            </w:r>
            <w:r w:rsidR="00B07DC7">
              <w:rPr>
                <w:color w:val="000000"/>
                <w:sz w:val="22"/>
                <w:szCs w:val="22"/>
              </w:rPr>
              <w:t>0</w:t>
            </w:r>
            <w:r w:rsidR="007311E8">
              <w:rPr>
                <w:color w:val="000000"/>
                <w:sz w:val="22"/>
                <w:szCs w:val="22"/>
              </w:rPr>
              <w:t> </w:t>
            </w:r>
            <w:r w:rsidR="00734EF8">
              <w:rPr>
                <w:rStyle w:val="normaltextrun"/>
                <w:sz w:val="22"/>
                <w:szCs w:val="22"/>
              </w:rPr>
              <w:t>тыс. руб., в том числе по годам:</w:t>
            </w:r>
            <w:r w:rsidR="00734EF8"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2020г. – 148 692,60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 xml:space="preserve">2021г. – </w:t>
            </w:r>
            <w:r w:rsidR="00B07DC7">
              <w:rPr>
                <w:rStyle w:val="normaltextrun"/>
                <w:sz w:val="22"/>
                <w:szCs w:val="22"/>
              </w:rPr>
              <w:t>159 328,80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 w:rsidP="00B958F3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2022г. – </w:t>
            </w:r>
            <w:r w:rsidR="003608A1">
              <w:rPr>
                <w:color w:val="000000"/>
                <w:sz w:val="22"/>
                <w:szCs w:val="22"/>
              </w:rPr>
              <w:t>158 438</w:t>
            </w:r>
            <w:r w:rsidR="00B958F3" w:rsidRPr="00B958F3">
              <w:rPr>
                <w:color w:val="000000"/>
                <w:sz w:val="22"/>
                <w:szCs w:val="22"/>
              </w:rPr>
              <w:t>,</w:t>
            </w:r>
            <w:r w:rsidR="003608A1">
              <w:rPr>
                <w:color w:val="000000"/>
                <w:sz w:val="22"/>
                <w:szCs w:val="22"/>
              </w:rPr>
              <w:t>1</w:t>
            </w:r>
            <w:r w:rsidR="00B958F3" w:rsidRPr="00B958F3">
              <w:rPr>
                <w:color w:val="000000"/>
                <w:sz w:val="22"/>
                <w:szCs w:val="22"/>
              </w:rPr>
              <w:t>0</w:t>
            </w:r>
            <w:r w:rsidR="00B958F3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 w:rsidP="00B958F3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2023г. – </w:t>
            </w:r>
            <w:r w:rsidR="003608A1">
              <w:rPr>
                <w:color w:val="000000"/>
                <w:sz w:val="22"/>
                <w:szCs w:val="22"/>
              </w:rPr>
              <w:t>137 046,40</w:t>
            </w:r>
            <w:r w:rsidR="00B958F3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2024г. – </w:t>
            </w:r>
            <w:r w:rsidR="003608A1">
              <w:rPr>
                <w:color w:val="000000"/>
                <w:sz w:val="22"/>
                <w:szCs w:val="22"/>
              </w:rPr>
              <w:t>136 927,60</w:t>
            </w:r>
            <w:r w:rsidR="00B958F3">
              <w:rPr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2025г. – 91 238,60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из них средства бюджета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rStyle w:val="normaltextrun"/>
                <w:sz w:val="22"/>
                <w:szCs w:val="22"/>
              </w:rPr>
              <w:t xml:space="preserve"> – </w:t>
            </w:r>
            <w:r w:rsidR="003608A1">
              <w:rPr>
                <w:color w:val="000000"/>
                <w:sz w:val="22"/>
                <w:szCs w:val="22"/>
              </w:rPr>
              <w:t>997</w:t>
            </w:r>
            <w:r w:rsidR="00C720B8">
              <w:rPr>
                <w:color w:val="000000"/>
                <w:sz w:val="22"/>
                <w:szCs w:val="22"/>
              </w:rPr>
              <w:t> 833,82</w:t>
            </w:r>
            <w:r w:rsidR="00B958F3">
              <w:rPr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sz w:val="22"/>
                <w:szCs w:val="22"/>
              </w:rPr>
              <w:t>тыс. руб., в том числе по годам: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2020г. – 148 617,32 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2021г. – </w:t>
            </w:r>
            <w:r w:rsidR="00B07DC7">
              <w:rPr>
                <w:sz w:val="22"/>
                <w:szCs w:val="22"/>
              </w:rPr>
              <w:t>175 132,05</w:t>
            </w:r>
            <w:r>
              <w:rPr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2022г. – </w:t>
            </w:r>
            <w:r w:rsidR="003608A1">
              <w:rPr>
                <w:color w:val="000000"/>
                <w:sz w:val="22"/>
                <w:szCs w:val="22"/>
              </w:rPr>
              <w:t>176</w:t>
            </w:r>
            <w:r w:rsidR="00C720B8">
              <w:rPr>
                <w:color w:val="000000"/>
                <w:sz w:val="22"/>
                <w:szCs w:val="22"/>
              </w:rPr>
              <w:t> 383,21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2023г. – </w:t>
            </w:r>
            <w:r w:rsidR="00327885">
              <w:rPr>
                <w:color w:val="000000"/>
                <w:sz w:val="22"/>
                <w:szCs w:val="22"/>
              </w:rPr>
              <w:t>170 611,14</w:t>
            </w:r>
            <w:r w:rsidR="00B958F3">
              <w:rPr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2024г. – </w:t>
            </w:r>
            <w:r w:rsidR="003608A1">
              <w:rPr>
                <w:color w:val="000000"/>
                <w:sz w:val="22"/>
                <w:szCs w:val="22"/>
              </w:rPr>
              <w:t>171</w:t>
            </w:r>
            <w:r w:rsidR="00327885">
              <w:rPr>
                <w:color w:val="000000"/>
                <w:sz w:val="22"/>
                <w:szCs w:val="22"/>
              </w:rPr>
              <w:t> 610,75</w:t>
            </w:r>
            <w:r w:rsidR="00B958F3">
              <w:rPr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 w:rsidR="00B07DC7">
              <w:rPr>
                <w:rStyle w:val="spellingerror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 w:rsidP="00327885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2025г. – 155 479,3</w:t>
            </w:r>
            <w:r w:rsidR="00327885">
              <w:rPr>
                <w:rStyle w:val="normaltextrun"/>
                <w:sz w:val="22"/>
                <w:szCs w:val="22"/>
              </w:rPr>
              <w:t>5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</w:t>
            </w:r>
          </w:p>
        </w:tc>
      </w:tr>
    </w:tbl>
    <w:p w:rsidR="00962968" w:rsidRDefault="00734EF8">
      <w:pPr>
        <w:widowControl w:val="0"/>
        <w:ind w:firstLine="708"/>
        <w:jc w:val="both"/>
      </w:pPr>
      <w:r w:rsidRPr="00C720B8">
        <w:rPr>
          <w:sz w:val="28"/>
        </w:rPr>
        <w:lastRenderedPageBreak/>
        <w:t>1.</w:t>
      </w:r>
      <w:r w:rsidR="00C720B8" w:rsidRPr="00C720B8">
        <w:rPr>
          <w:sz w:val="28"/>
        </w:rPr>
        <w:t>2</w:t>
      </w:r>
      <w:r w:rsidRPr="00C720B8">
        <w:rPr>
          <w:sz w:val="28"/>
        </w:rPr>
        <w:t>.абзац</w:t>
      </w:r>
      <w:r>
        <w:rPr>
          <w:sz w:val="28"/>
        </w:rPr>
        <w:t xml:space="preserve"> первый раздела 6 «</w:t>
      </w:r>
      <w:r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>по источникам и срокам</w:t>
      </w:r>
      <w:r>
        <w:rPr>
          <w:sz w:val="28"/>
        </w:rPr>
        <w:t xml:space="preserve">» изложить в следующей редакции: </w:t>
      </w:r>
    </w:p>
    <w:p w:rsidR="00327885" w:rsidRPr="00327885" w:rsidRDefault="00734EF8" w:rsidP="00327885">
      <w:pPr>
        <w:spacing w:line="302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27885" w:rsidRPr="00327885">
        <w:rPr>
          <w:sz w:val="28"/>
          <w:szCs w:val="28"/>
        </w:rPr>
        <w:t>Общий объем финансирован</w:t>
      </w:r>
      <w:r w:rsidR="00327885">
        <w:rPr>
          <w:sz w:val="28"/>
          <w:szCs w:val="28"/>
        </w:rPr>
        <w:t xml:space="preserve">ия на 2020-2025 годы составляет </w:t>
      </w:r>
      <w:r w:rsidR="00C720B8">
        <w:rPr>
          <w:sz w:val="28"/>
          <w:szCs w:val="28"/>
        </w:rPr>
        <w:t>1 829 505,92</w:t>
      </w:r>
      <w:r w:rsidR="00327885" w:rsidRPr="00327885">
        <w:rPr>
          <w:sz w:val="28"/>
          <w:szCs w:val="28"/>
        </w:rPr>
        <w:t> тыс. руб., в том числе по годам: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2020г. – 297 309,92 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2021г. – 334 460,85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2022г. – 334</w:t>
      </w:r>
      <w:r w:rsidR="00C720B8">
        <w:rPr>
          <w:sz w:val="28"/>
          <w:szCs w:val="28"/>
        </w:rPr>
        <w:t> 821,31</w:t>
      </w:r>
      <w:r w:rsidRPr="00327885">
        <w:rPr>
          <w:sz w:val="28"/>
          <w:szCs w:val="28"/>
        </w:rPr>
        <w:t>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2023г. – 307 657,54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2024г. – 308 538,35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2025г. – 246 71</w:t>
      </w:r>
      <w:r w:rsidR="000704DA">
        <w:rPr>
          <w:sz w:val="28"/>
          <w:szCs w:val="28"/>
        </w:rPr>
        <w:t>7</w:t>
      </w:r>
      <w:r w:rsidRPr="00327885">
        <w:rPr>
          <w:sz w:val="28"/>
          <w:szCs w:val="28"/>
        </w:rPr>
        <w:t>,45 тыс. руб.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из них средства бюджета Иркутской области – 831 672,10 тыс. руб., в том числе по годам: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2020г. – 148 692,60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2021г. – 159 328,80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2022г. – 158 438,10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2023г. – 137 046,40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2024г. – 136 927,60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2025г. – 91 238,60 тыс. руб.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из них средства бюджета Усольского муниципального района Иркутской области – 997</w:t>
      </w:r>
      <w:r w:rsidR="00C720B8">
        <w:rPr>
          <w:sz w:val="28"/>
          <w:szCs w:val="28"/>
        </w:rPr>
        <w:t> 833,82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 руб., в том числе по годам: 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2020г. – 148 617,32 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2021г. – 175 132,05 тыс. руб.; </w:t>
      </w:r>
    </w:p>
    <w:p w:rsidR="00327885" w:rsidRPr="00327885" w:rsidRDefault="00C720B8" w:rsidP="00327885">
      <w:pPr>
        <w:spacing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2022г. – 176 383,21</w:t>
      </w:r>
      <w:r w:rsidR="00327885" w:rsidRPr="00327885">
        <w:rPr>
          <w:sz w:val="28"/>
          <w:szCs w:val="28"/>
        </w:rPr>
        <w:t>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2023г. – 170 611,14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2024г. – 171 610,75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 руб.; </w:t>
      </w:r>
    </w:p>
    <w:p w:rsidR="00962968" w:rsidRPr="00B958F3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2025г. – 155 479,35 тыс. руб.</w:t>
      </w:r>
      <w:r w:rsidR="00B958F3">
        <w:rPr>
          <w:sz w:val="28"/>
          <w:szCs w:val="28"/>
        </w:rPr>
        <w:t>»</w:t>
      </w:r>
    </w:p>
    <w:p w:rsidR="00962968" w:rsidRDefault="00734EF8">
      <w:pPr>
        <w:spacing w:line="302" w:lineRule="atLeast"/>
        <w:ind w:firstLine="708"/>
        <w:jc w:val="both"/>
        <w:rPr>
          <w:sz w:val="28"/>
        </w:rPr>
      </w:pPr>
      <w:r w:rsidRPr="00C720B8">
        <w:rPr>
          <w:sz w:val="28"/>
        </w:rPr>
        <w:t>1.</w:t>
      </w:r>
      <w:r w:rsidR="00C720B8" w:rsidRPr="00C720B8">
        <w:rPr>
          <w:sz w:val="28"/>
        </w:rPr>
        <w:t>3</w:t>
      </w:r>
      <w:r w:rsidRPr="00C720B8">
        <w:rPr>
          <w:sz w:val="28"/>
        </w:rPr>
        <w:t>.в</w:t>
      </w:r>
      <w:r>
        <w:rPr>
          <w:sz w:val="28"/>
        </w:rPr>
        <w:t xml:space="preserve"> подпрограмме </w:t>
      </w:r>
      <w:r w:rsidR="00F02DA0">
        <w:rPr>
          <w:sz w:val="28"/>
        </w:rPr>
        <w:t xml:space="preserve">1. </w:t>
      </w:r>
      <w:r>
        <w:rPr>
          <w:color w:val="000000"/>
          <w:sz w:val="28"/>
        </w:rPr>
        <w:t>«Обеспечение деятельности органов местного самоуправления</w:t>
      </w:r>
      <w:r>
        <w:rPr>
          <w:sz w:val="28"/>
        </w:rPr>
        <w:t>»:</w:t>
      </w:r>
    </w:p>
    <w:p w:rsidR="00962968" w:rsidRDefault="00734EF8">
      <w:pPr>
        <w:spacing w:line="302" w:lineRule="atLeast"/>
        <w:ind w:firstLine="708"/>
        <w:jc w:val="both"/>
      </w:pPr>
      <w:r>
        <w:rPr>
          <w:sz w:val="28"/>
        </w:rPr>
        <w:t>1.</w:t>
      </w:r>
      <w:r w:rsidR="00C720B8">
        <w:rPr>
          <w:sz w:val="28"/>
        </w:rPr>
        <w:t>3</w:t>
      </w:r>
      <w:r>
        <w:rPr>
          <w:sz w:val="28"/>
        </w:rPr>
        <w:t>.1.в паспорте подпрограммы графу «Объемы финансирования подпрограммы по источникам и срокам» изложить в следующей редакции</w:t>
      </w:r>
      <w:r>
        <w:t>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30"/>
      </w:tblGrid>
      <w:tr w:rsidR="00962968">
        <w:trPr>
          <w:trHeight w:val="5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>
              <w:t xml:space="preserve"> по источникам и срокам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Default="00734EF8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на 2020-2025 годы составляет </w:t>
            </w:r>
          </w:p>
          <w:p w:rsidR="00962968" w:rsidRPr="00B958F3" w:rsidRDefault="00856F6F" w:rsidP="00B95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818 92</w:t>
            </w:r>
            <w:r w:rsidR="0032788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327885">
              <w:rPr>
                <w:color w:val="000000"/>
                <w:sz w:val="22"/>
                <w:szCs w:val="22"/>
              </w:rPr>
              <w:t>8</w:t>
            </w:r>
            <w:r w:rsidR="00C720B8">
              <w:rPr>
                <w:color w:val="000000"/>
                <w:sz w:val="22"/>
                <w:szCs w:val="22"/>
              </w:rPr>
              <w:t>1</w:t>
            </w:r>
            <w:r w:rsidR="00734EF8">
              <w:rPr>
                <w:lang w:eastAsia="en-US"/>
              </w:rPr>
              <w:t> тыс. руб., в том числе по годам:</w:t>
            </w:r>
          </w:p>
          <w:p w:rsidR="00962968" w:rsidRDefault="00734EF8">
            <w:pPr>
              <w:jc w:val="both"/>
            </w:pPr>
            <w:r>
              <w:t>2020г. – 130 687,26 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>2021г. – 14</w:t>
            </w:r>
            <w:r w:rsidR="00542391">
              <w:t>6</w:t>
            </w:r>
            <w:r>
              <w:t> </w:t>
            </w:r>
            <w:r w:rsidR="00542391">
              <w:t>038</w:t>
            </w:r>
            <w:r>
              <w:t>,7</w:t>
            </w:r>
            <w:r w:rsidR="00542391">
              <w:t>1</w:t>
            </w:r>
            <w:r>
              <w:t> тыс.</w:t>
            </w:r>
            <w:r w:rsidR="00542391">
              <w:t> </w:t>
            </w:r>
            <w:r>
              <w:t>руб.;</w:t>
            </w:r>
          </w:p>
          <w:p w:rsidR="00962968" w:rsidRPr="00B958F3" w:rsidRDefault="00734EF8">
            <w:pPr>
              <w:jc w:val="both"/>
            </w:pPr>
            <w:r>
              <w:t xml:space="preserve">2022г. – </w:t>
            </w:r>
            <w:r w:rsidR="00856F6F">
              <w:rPr>
                <w:color w:val="000000"/>
                <w:sz w:val="22"/>
                <w:szCs w:val="22"/>
              </w:rPr>
              <w:t>146</w:t>
            </w:r>
            <w:r w:rsidR="00FC5693">
              <w:rPr>
                <w:color w:val="000000"/>
                <w:sz w:val="22"/>
                <w:szCs w:val="22"/>
              </w:rPr>
              <w:t> 721,4</w:t>
            </w:r>
            <w:r w:rsidR="00C720B8">
              <w:rPr>
                <w:color w:val="000000"/>
                <w:sz w:val="22"/>
                <w:szCs w:val="22"/>
              </w:rPr>
              <w:t>0</w:t>
            </w:r>
            <w:r w:rsidRPr="00B958F3">
              <w:rPr>
                <w:sz w:val="22"/>
                <w:szCs w:val="22"/>
              </w:rPr>
              <w:t> </w:t>
            </w:r>
            <w:r>
              <w:t>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lastRenderedPageBreak/>
              <w:t xml:space="preserve">2023г. – </w:t>
            </w:r>
            <w:r w:rsidR="00856F6F">
              <w:rPr>
                <w:color w:val="000000"/>
                <w:sz w:val="22"/>
                <w:szCs w:val="22"/>
              </w:rPr>
              <w:t>140 798,06</w:t>
            </w:r>
            <w:r w:rsidR="00B958F3">
              <w:t> </w:t>
            </w:r>
            <w:r>
              <w:t>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2024г. – </w:t>
            </w:r>
            <w:r w:rsidR="00856F6F">
              <w:rPr>
                <w:color w:val="000000"/>
                <w:sz w:val="22"/>
                <w:szCs w:val="22"/>
              </w:rPr>
              <w:t>140 797,57</w:t>
            </w:r>
            <w:r w:rsidR="009C11E1">
              <w:t> </w:t>
            </w:r>
            <w:r>
              <w:t>тыс.</w:t>
            </w:r>
            <w:r w:rsidR="00542391">
              <w:t> </w:t>
            </w:r>
            <w:r>
              <w:t>руб</w:t>
            </w:r>
            <w:r w:rsidR="00542391">
              <w:t>.</w:t>
            </w:r>
            <w:r>
              <w:t>;</w:t>
            </w:r>
          </w:p>
          <w:p w:rsidR="00962968" w:rsidRDefault="00734EF8">
            <w:pPr>
              <w:jc w:val="both"/>
            </w:pPr>
            <w:r>
              <w:t>2025г. – 113 885,81 тыс.</w:t>
            </w:r>
            <w:r w:rsidR="00542391">
              <w:t> </w:t>
            </w:r>
            <w:r>
              <w:t>руб.</w:t>
            </w:r>
          </w:p>
          <w:p w:rsidR="009C11E1" w:rsidRDefault="00734EF8">
            <w:pPr>
              <w:jc w:val="both"/>
            </w:pPr>
            <w:r>
              <w:t xml:space="preserve">из них средства бюджета Иркутской области – </w:t>
            </w:r>
          </w:p>
          <w:p w:rsidR="00962968" w:rsidRPr="009C11E1" w:rsidRDefault="00856F6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>
              <w:t> 319,30 </w:t>
            </w:r>
            <w:r w:rsidR="00734EF8">
              <w:t>тыс. руб., в том числе по годам:</w:t>
            </w:r>
          </w:p>
          <w:p w:rsidR="00962968" w:rsidRDefault="00734EF8">
            <w:pPr>
              <w:jc w:val="both"/>
            </w:pPr>
            <w:r>
              <w:t>2020г. – 58 009,60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>2021г. – 4</w:t>
            </w:r>
            <w:r w:rsidR="00542391">
              <w:t>8 491,40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2022г. – </w:t>
            </w:r>
            <w:r w:rsidR="00856F6F">
              <w:t>48 773,20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2023г. – </w:t>
            </w:r>
            <w:r w:rsidR="00856F6F">
              <w:t>48 708,20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856F6F">
            <w:pPr>
              <w:jc w:val="both"/>
            </w:pPr>
            <w:r>
              <w:t>2024г. – 4</w:t>
            </w:r>
            <w:r w:rsidR="00917820" w:rsidRPr="00356CF9">
              <w:t>8</w:t>
            </w:r>
            <w:r w:rsidR="00917820">
              <w:t> 707</w:t>
            </w:r>
            <w:r w:rsidR="00734EF8">
              <w:t>,</w:t>
            </w:r>
            <w:r w:rsidR="00917820" w:rsidRPr="00356CF9">
              <w:t>8</w:t>
            </w:r>
            <w:r w:rsidR="00734EF8">
              <w:t>0 тыс.</w:t>
            </w:r>
            <w:r w:rsidR="00542391">
              <w:t> </w:t>
            </w:r>
            <w:r w:rsidR="00734EF8">
              <w:t>руб.;</w:t>
            </w:r>
          </w:p>
          <w:p w:rsidR="00962968" w:rsidRDefault="00734EF8">
            <w:pPr>
              <w:jc w:val="both"/>
            </w:pPr>
            <w:r>
              <w:t>2025г. – 27 629,10 тыс.</w:t>
            </w:r>
            <w:r w:rsidR="00542391">
              <w:t> </w:t>
            </w:r>
            <w:r>
              <w:t>руб.</w:t>
            </w:r>
          </w:p>
          <w:p w:rsidR="00962968" w:rsidRDefault="00734EF8">
            <w:pPr>
              <w:jc w:val="both"/>
            </w:pPr>
            <w:r>
              <w:t>из них средства бюджета Усольского муниципального района Иркутской области – 5</w:t>
            </w:r>
            <w:r w:rsidR="00917820" w:rsidRPr="00917820">
              <w:t>3</w:t>
            </w:r>
            <w:r w:rsidR="00856F6F">
              <w:t>8 60</w:t>
            </w:r>
            <w:r w:rsidR="00FC5693">
              <w:t>9</w:t>
            </w:r>
            <w:r w:rsidR="00856F6F">
              <w:t>,</w:t>
            </w:r>
            <w:r w:rsidR="00FC5693">
              <w:t>5</w:t>
            </w:r>
            <w:r w:rsidR="00C720B8">
              <w:t>1</w:t>
            </w:r>
            <w:r w:rsidR="00542391">
              <w:t> тыс. </w:t>
            </w:r>
            <w:r>
              <w:t xml:space="preserve">руб., в том числе по годам: </w:t>
            </w:r>
          </w:p>
          <w:p w:rsidR="00962968" w:rsidRDefault="00734EF8">
            <w:pPr>
              <w:jc w:val="both"/>
            </w:pPr>
            <w:r>
              <w:t>2020г. – 72 677,66 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2021г. – </w:t>
            </w:r>
            <w:r w:rsidR="00542391">
              <w:t>97 547,31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2022г. – </w:t>
            </w:r>
            <w:r w:rsidR="00856F6F">
              <w:t>97 94</w:t>
            </w:r>
            <w:r w:rsidR="00FC5693">
              <w:t>8</w:t>
            </w:r>
            <w:r w:rsidR="00856F6F">
              <w:t>,</w:t>
            </w:r>
            <w:r w:rsidR="00FC5693">
              <w:t>2</w:t>
            </w:r>
            <w:r w:rsidR="00C720B8">
              <w:t>0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2023г. – </w:t>
            </w:r>
            <w:r w:rsidR="00856F6F">
              <w:t>92 089,86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2024г. – </w:t>
            </w:r>
            <w:r w:rsidR="00917820" w:rsidRPr="00917820">
              <w:t>92</w:t>
            </w:r>
            <w:r w:rsidR="00917820">
              <w:t> </w:t>
            </w:r>
            <w:r w:rsidR="00FC5693">
              <w:t>089</w:t>
            </w:r>
            <w:r>
              <w:t>,</w:t>
            </w:r>
            <w:r w:rsidR="00FC5693">
              <w:t>77</w:t>
            </w:r>
            <w:r>
              <w:t xml:space="preserve"> тыс.</w:t>
            </w:r>
            <w:r w:rsidR="00542391">
              <w:t> </w:t>
            </w:r>
            <w:r>
              <w:t>руб</w:t>
            </w:r>
            <w:r w:rsidR="00542391">
              <w:t>.</w:t>
            </w:r>
            <w:r>
              <w:t>;</w:t>
            </w:r>
          </w:p>
          <w:p w:rsidR="00962968" w:rsidRDefault="00734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>2025г. – 86 256,71</w:t>
            </w:r>
            <w:r w:rsidR="00FC5693">
              <w:t> </w:t>
            </w:r>
            <w:r>
              <w:t xml:space="preserve"> тыс.</w:t>
            </w:r>
            <w:r w:rsidR="00542391">
              <w:t> </w:t>
            </w:r>
            <w:r>
              <w:t>руб.</w:t>
            </w:r>
          </w:p>
        </w:tc>
      </w:tr>
    </w:tbl>
    <w:p w:rsidR="00962968" w:rsidRDefault="00734EF8">
      <w:pPr>
        <w:ind w:firstLine="709"/>
        <w:jc w:val="both"/>
      </w:pPr>
      <w:r>
        <w:rPr>
          <w:sz w:val="28"/>
        </w:rPr>
        <w:lastRenderedPageBreak/>
        <w:t>1.</w:t>
      </w:r>
      <w:r w:rsidR="00C720B8">
        <w:rPr>
          <w:sz w:val="28"/>
        </w:rPr>
        <w:t>3</w:t>
      </w:r>
      <w:r>
        <w:rPr>
          <w:sz w:val="28"/>
        </w:rPr>
        <w:t>.2.абзац первый раздела 6 «</w:t>
      </w:r>
      <w:r>
        <w:rPr>
          <w:sz w:val="28"/>
          <w:szCs w:val="28"/>
          <w:lang w:eastAsia="en-US"/>
        </w:rPr>
        <w:t>Объемы финансирования подпрограммы по источникам и срокам</w:t>
      </w:r>
      <w:r>
        <w:rPr>
          <w:sz w:val="28"/>
        </w:rPr>
        <w:t>» изложить в следующей редакции:</w:t>
      </w:r>
    </w:p>
    <w:p w:rsidR="00FC5693" w:rsidRPr="00FC5693" w:rsidRDefault="00734EF8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FC5693" w:rsidRPr="00FC5693">
        <w:rPr>
          <w:sz w:val="28"/>
          <w:szCs w:val="28"/>
          <w:lang w:eastAsia="en-US"/>
        </w:rPr>
        <w:t>Общий объем финансирования на 2020-2025 годы составляет 818 928,8</w:t>
      </w:r>
      <w:r w:rsidR="00C720B8">
        <w:rPr>
          <w:sz w:val="28"/>
          <w:szCs w:val="28"/>
          <w:lang w:eastAsia="en-US"/>
        </w:rPr>
        <w:t>1</w:t>
      </w:r>
      <w:r w:rsidR="00FC5693" w:rsidRPr="00FC5693">
        <w:rPr>
          <w:sz w:val="28"/>
          <w:szCs w:val="28"/>
          <w:lang w:eastAsia="en-US"/>
        </w:rPr>
        <w:t> тыс. руб., в том числе по годам: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2020г. – 130 687,26 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2021г. – 146 038,71 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2022г. – 146 721,4</w:t>
      </w:r>
      <w:r w:rsidR="00C720B8">
        <w:rPr>
          <w:sz w:val="28"/>
          <w:szCs w:val="28"/>
          <w:lang w:eastAsia="en-US"/>
        </w:rPr>
        <w:t>0</w:t>
      </w:r>
      <w:r w:rsidRPr="00FC5693">
        <w:rPr>
          <w:sz w:val="28"/>
          <w:szCs w:val="28"/>
          <w:lang w:eastAsia="en-US"/>
        </w:rPr>
        <w:t> 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2023г. – 140 798,06 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2024г. – 140 797,57 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2025г. – 113 885,81 тыс. руб.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из них средства бюджета Иркутской области – 280 319,30 тыс. руб., в том числе по годам: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2020г. – 58 009,60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2021г. – 48 491,40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2022г. – 48 773,20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2023г. – 48 708,20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2024г. – 48 707,80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2025г. – 27 629,10 тыс. руб.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из них средства бюджета Усольского муниципального района Иркутской области – 538 609,5</w:t>
      </w:r>
      <w:r w:rsidR="00C720B8">
        <w:rPr>
          <w:sz w:val="28"/>
          <w:szCs w:val="28"/>
          <w:lang w:eastAsia="en-US"/>
        </w:rPr>
        <w:t>1</w:t>
      </w:r>
      <w:r w:rsidRPr="00FC5693">
        <w:rPr>
          <w:sz w:val="28"/>
          <w:szCs w:val="28"/>
          <w:lang w:eastAsia="en-US"/>
        </w:rPr>
        <w:t xml:space="preserve"> тыс. руб., в том числе по годам: 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2020г. – 72 677,66 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2021г. – 97 547,31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2022г. – 97 948,2</w:t>
      </w:r>
      <w:r w:rsidR="00C720B8">
        <w:rPr>
          <w:sz w:val="28"/>
          <w:szCs w:val="28"/>
          <w:lang w:eastAsia="en-US"/>
        </w:rPr>
        <w:t>0</w:t>
      </w:r>
      <w:r w:rsidRPr="00FC5693">
        <w:rPr>
          <w:sz w:val="28"/>
          <w:szCs w:val="28"/>
          <w:lang w:eastAsia="en-US"/>
        </w:rPr>
        <w:t xml:space="preserve">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2023г. – 92 089,86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2024г. – 92 089,77 тыс. руб.;</w:t>
      </w:r>
    </w:p>
    <w:p w:rsidR="00962968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FC5693">
        <w:rPr>
          <w:sz w:val="28"/>
          <w:szCs w:val="28"/>
          <w:lang w:eastAsia="en-US"/>
        </w:rPr>
        <w:t>2025г. – 86 256,71  тыс. руб.</w:t>
      </w:r>
      <w:r w:rsidR="00734EF8">
        <w:rPr>
          <w:sz w:val="28"/>
          <w:szCs w:val="28"/>
        </w:rPr>
        <w:t>»;</w:t>
      </w:r>
    </w:p>
    <w:p w:rsidR="00A11273" w:rsidRPr="0074654F" w:rsidRDefault="00734EF8" w:rsidP="00A11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20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11273">
        <w:rPr>
          <w:sz w:val="28"/>
          <w:szCs w:val="28"/>
          <w:lang w:eastAsia="en-US"/>
        </w:rPr>
        <w:t xml:space="preserve">в подпрограмме </w:t>
      </w:r>
      <w:r w:rsidR="00E561C0">
        <w:rPr>
          <w:sz w:val="28"/>
          <w:szCs w:val="28"/>
          <w:lang w:eastAsia="en-US"/>
        </w:rPr>
        <w:t xml:space="preserve">3. </w:t>
      </w:r>
      <w:r w:rsidR="00A11273">
        <w:rPr>
          <w:sz w:val="28"/>
          <w:szCs w:val="28"/>
          <w:lang w:eastAsia="en-US"/>
        </w:rPr>
        <w:t>«</w:t>
      </w:r>
      <w:r w:rsidR="00A11273" w:rsidRPr="001A7551">
        <w:rPr>
          <w:color w:val="000000"/>
          <w:sz w:val="28"/>
        </w:rPr>
        <w:t>Обеспечение деятельности МКУ «Управление</w:t>
      </w:r>
      <w:r w:rsidR="00A11273">
        <w:rPr>
          <w:color w:val="000000"/>
          <w:sz w:val="28"/>
        </w:rPr>
        <w:t>»:</w:t>
      </w:r>
    </w:p>
    <w:p w:rsidR="00962968" w:rsidRPr="00316265" w:rsidRDefault="00734EF8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720B8">
        <w:rPr>
          <w:sz w:val="28"/>
          <w:szCs w:val="28"/>
        </w:rPr>
        <w:t>4</w:t>
      </w:r>
      <w:r w:rsidRPr="00316265">
        <w:rPr>
          <w:sz w:val="28"/>
          <w:szCs w:val="28"/>
        </w:rPr>
        <w:t>.1.в паспорте подпрограммы графу «Объемы финансирования подпрограммы по источникам и срокам» изложить в следующей редакции: </w:t>
      </w:r>
    </w:p>
    <w:tbl>
      <w:tblPr>
        <w:tblW w:w="9048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48"/>
      </w:tblGrid>
      <w:tr w:rsidR="00962968" w:rsidTr="00C720B8">
        <w:trPr>
          <w:trHeight w:val="58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20B8" w:rsidRDefault="00734EF8" w:rsidP="00C720B8">
            <w:pPr>
              <w:widowControl w:val="0"/>
              <w:outlineLvl w:val="4"/>
            </w:pPr>
            <w:r>
              <w:t>Объемы финансирования</w:t>
            </w:r>
            <w:r w:rsidR="00C720B8">
              <w:t xml:space="preserve"> </w:t>
            </w:r>
            <w:r>
              <w:t>подпрограммы</w:t>
            </w:r>
            <w:r w:rsidR="00C720B8">
              <w:t xml:space="preserve"> </w:t>
            </w:r>
            <w:r>
              <w:t>по</w:t>
            </w:r>
          </w:p>
          <w:p w:rsidR="00962968" w:rsidRDefault="00734EF8" w:rsidP="00C720B8">
            <w:pPr>
              <w:widowControl w:val="0"/>
              <w:outlineLvl w:val="4"/>
            </w:pPr>
            <w:r>
              <w:t>источникам и срокам 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968" w:rsidRDefault="00734EF8" w:rsidP="00C720B8">
            <w:pPr>
              <w:widowControl w:val="0"/>
              <w:ind w:left="142"/>
              <w:outlineLvl w:val="4"/>
            </w:pPr>
            <w:r>
              <w:t xml:space="preserve">Общий объем финансирования на 2020 – 2025 годы составляет </w:t>
            </w:r>
            <w:r w:rsidR="002274E1">
              <w:t>218</w:t>
            </w:r>
            <w:r w:rsidR="00C720B8">
              <w:t> 317</w:t>
            </w:r>
            <w:r w:rsidR="00D651A9">
              <w:t>,63</w:t>
            </w:r>
            <w:r>
              <w:t> тыс.  руб., в том числе по годам: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2020 год – 36 268,66 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2021 год – 37</w:t>
            </w:r>
            <w:r w:rsidR="002274E1">
              <w:t> 384,22 </w:t>
            </w:r>
            <w:r>
              <w:t>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2022 год – </w:t>
            </w:r>
            <w:r w:rsidR="00D651A9">
              <w:t>37 </w:t>
            </w:r>
            <w:r w:rsidR="000A7CC3">
              <w:t>726</w:t>
            </w:r>
            <w:r w:rsidR="00D651A9">
              <w:t>,45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2023 год – 3</w:t>
            </w:r>
            <w:r w:rsidR="00217035">
              <w:t>7</w:t>
            </w:r>
            <w:r>
              <w:t> </w:t>
            </w:r>
            <w:r w:rsidR="00217035">
              <w:t>915</w:t>
            </w:r>
            <w:r>
              <w:t>,1</w:t>
            </w:r>
            <w:r w:rsidR="00217035">
              <w:t>2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2024 год – 3</w:t>
            </w:r>
            <w:r w:rsidR="00217035">
              <w:t>7</w:t>
            </w:r>
            <w:r>
              <w:t> </w:t>
            </w:r>
            <w:r w:rsidR="00217035">
              <w:t>915,12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2025 год – 31 108,06 тыс.</w:t>
            </w:r>
            <w:r w:rsidR="002274E1">
              <w:t> </w:t>
            </w:r>
            <w:r>
              <w:t>руб.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из них средства бюджета Усольского муниципального района Иркутской области 2</w:t>
            </w:r>
            <w:r w:rsidR="00217035">
              <w:t>18</w:t>
            </w:r>
            <w:r w:rsidR="008960E8">
              <w:t> </w:t>
            </w:r>
            <w:r w:rsidR="000A7CC3">
              <w:t>317</w:t>
            </w:r>
            <w:r w:rsidR="008960E8">
              <w:t>,63</w:t>
            </w:r>
            <w:r>
              <w:t>  тыс. руб., в том числе по годам: </w:t>
            </w:r>
          </w:p>
          <w:p w:rsidR="00217035" w:rsidRPr="00217035" w:rsidRDefault="00217035" w:rsidP="00C720B8">
            <w:pPr>
              <w:widowControl w:val="0"/>
              <w:ind w:left="142"/>
              <w:outlineLvl w:val="4"/>
            </w:pPr>
            <w:r w:rsidRPr="00217035">
              <w:t>2020 год – 36 268,66 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C720B8">
            <w:pPr>
              <w:widowControl w:val="0"/>
              <w:ind w:left="142"/>
              <w:outlineLvl w:val="4"/>
            </w:pPr>
            <w:r w:rsidRPr="00217035">
              <w:t>2021 год – 37</w:t>
            </w:r>
            <w:r w:rsidR="002274E1">
              <w:t> 384,22</w:t>
            </w:r>
            <w:r w:rsidRPr="00217035">
              <w:t> 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C720B8">
            <w:pPr>
              <w:widowControl w:val="0"/>
              <w:ind w:left="142"/>
              <w:outlineLvl w:val="4"/>
            </w:pPr>
            <w:r w:rsidRPr="00217035">
              <w:t>2022 год – 37 </w:t>
            </w:r>
            <w:r w:rsidR="000A7CC3">
              <w:t>726</w:t>
            </w:r>
            <w:r w:rsidR="008960E8">
              <w:t>,45</w:t>
            </w:r>
            <w:r w:rsidRPr="00217035">
              <w:t> 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C720B8">
            <w:pPr>
              <w:widowControl w:val="0"/>
              <w:ind w:left="142"/>
              <w:outlineLvl w:val="4"/>
            </w:pPr>
            <w:r w:rsidRPr="00217035">
              <w:t>2023 год – 37 915,12 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C720B8">
            <w:pPr>
              <w:widowControl w:val="0"/>
              <w:ind w:left="142"/>
              <w:outlineLvl w:val="4"/>
            </w:pPr>
            <w:r w:rsidRPr="00217035">
              <w:t>2024 год – 37 915,12 тыс.</w:t>
            </w:r>
            <w:r w:rsidR="002274E1">
              <w:t> </w:t>
            </w:r>
            <w:r w:rsidRPr="00217035">
              <w:t>руб.; </w:t>
            </w:r>
          </w:p>
          <w:p w:rsidR="00962968" w:rsidRDefault="00217035" w:rsidP="00C720B8">
            <w:pPr>
              <w:widowControl w:val="0"/>
              <w:ind w:left="142"/>
              <w:outlineLvl w:val="4"/>
            </w:pPr>
            <w:r w:rsidRPr="00217035">
              <w:t>2025 год – 31 108,06 тыс.</w:t>
            </w:r>
            <w:r w:rsidR="002274E1">
              <w:t> </w:t>
            </w:r>
            <w:r w:rsidRPr="00217035">
              <w:t>руб</w:t>
            </w:r>
            <w:r>
              <w:t>.</w:t>
            </w:r>
          </w:p>
        </w:tc>
      </w:tr>
    </w:tbl>
    <w:p w:rsidR="00962968" w:rsidRDefault="00734EF8">
      <w:pPr>
        <w:widowControl w:val="0"/>
        <w:ind w:firstLine="708"/>
        <w:jc w:val="both"/>
        <w:outlineLvl w:val="4"/>
      </w:pPr>
      <w:r>
        <w:rPr>
          <w:sz w:val="28"/>
          <w:szCs w:val="28"/>
        </w:rPr>
        <w:t>1.</w:t>
      </w:r>
      <w:r w:rsidR="000A7CC3">
        <w:rPr>
          <w:sz w:val="28"/>
          <w:szCs w:val="28"/>
        </w:rPr>
        <w:t>4</w:t>
      </w:r>
      <w:r>
        <w:rPr>
          <w:sz w:val="28"/>
          <w:szCs w:val="28"/>
        </w:rPr>
        <w:t>.2.абзац первый раздела 6 «Объемы финансирования подпрограммы по источникам и срокам» изложить в следующей редакции: </w:t>
      </w:r>
    </w:p>
    <w:p w:rsidR="008960E8" w:rsidRPr="008960E8" w:rsidRDefault="00734EF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8960E8" w:rsidRPr="008960E8">
        <w:rPr>
          <w:sz w:val="28"/>
          <w:szCs w:val="28"/>
        </w:rPr>
        <w:t>Общ</w:t>
      </w:r>
      <w:r w:rsidR="000A7CC3">
        <w:rPr>
          <w:sz w:val="28"/>
          <w:szCs w:val="28"/>
        </w:rPr>
        <w:t>ий объем финансирования на 2020</w:t>
      </w:r>
      <w:r w:rsidR="008960E8" w:rsidRPr="008960E8">
        <w:rPr>
          <w:sz w:val="28"/>
          <w:szCs w:val="28"/>
        </w:rPr>
        <w:t>–2025 годы</w:t>
      </w:r>
      <w:r w:rsidR="000A7CC3">
        <w:rPr>
          <w:sz w:val="28"/>
          <w:szCs w:val="28"/>
        </w:rPr>
        <w:t xml:space="preserve"> составляет 218 317,63 тыс. </w:t>
      </w:r>
      <w:r w:rsidR="008960E8" w:rsidRPr="008960E8">
        <w:rPr>
          <w:sz w:val="28"/>
          <w:szCs w:val="28"/>
        </w:rPr>
        <w:t>руб., в том числе по годам: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2020 год – 36 268,66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2021 год – 37 384,22 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2022 год – 37 </w:t>
      </w:r>
      <w:r w:rsidR="000A7CC3">
        <w:rPr>
          <w:sz w:val="28"/>
          <w:szCs w:val="28"/>
        </w:rPr>
        <w:t>726</w:t>
      </w:r>
      <w:r w:rsidRPr="008960E8">
        <w:rPr>
          <w:sz w:val="28"/>
          <w:szCs w:val="28"/>
        </w:rPr>
        <w:t>,45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2023 год – 37 915,12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2024 год – 37 915,12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2025 год – 31 108,06 тыс. руб.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из них средства бюджета Усольского муниципального района Иркутской области 218 481,63  тыс. руб., в том числе по годам: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2020 год – 36 268,66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2021 год – 37 384,22 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2022 год – 37 </w:t>
      </w:r>
      <w:r w:rsidR="000A7CC3">
        <w:rPr>
          <w:sz w:val="28"/>
          <w:szCs w:val="28"/>
        </w:rPr>
        <w:t>726</w:t>
      </w:r>
      <w:r w:rsidRPr="008960E8">
        <w:rPr>
          <w:sz w:val="28"/>
          <w:szCs w:val="28"/>
        </w:rPr>
        <w:t>,45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2023 год – 37 915,12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2024 год – 37 915,12 тыс. руб.; </w:t>
      </w:r>
    </w:p>
    <w:p w:rsidR="00962968" w:rsidRDefault="008960E8" w:rsidP="008960E8">
      <w:pPr>
        <w:widowControl w:val="0"/>
        <w:ind w:firstLine="708"/>
        <w:jc w:val="both"/>
        <w:outlineLvl w:val="4"/>
      </w:pPr>
      <w:r w:rsidRPr="008960E8">
        <w:rPr>
          <w:sz w:val="28"/>
          <w:szCs w:val="28"/>
        </w:rPr>
        <w:t>2025 год – 31 108,06 тыс. руб.</w:t>
      </w:r>
      <w:r w:rsidR="00734EF8">
        <w:rPr>
          <w:sz w:val="28"/>
          <w:szCs w:val="28"/>
        </w:rPr>
        <w:t>»; </w:t>
      </w:r>
    </w:p>
    <w:p w:rsidR="00962968" w:rsidRDefault="00824287">
      <w:pPr>
        <w:ind w:firstLine="709"/>
        <w:jc w:val="both"/>
      </w:pPr>
      <w:r>
        <w:rPr>
          <w:sz w:val="28"/>
        </w:rPr>
        <w:t>1.</w:t>
      </w:r>
      <w:r w:rsidR="000A7CC3">
        <w:rPr>
          <w:sz w:val="28"/>
        </w:rPr>
        <w:t>5</w:t>
      </w:r>
      <w:r>
        <w:rPr>
          <w:sz w:val="28"/>
        </w:rPr>
        <w:t>.</w:t>
      </w:r>
      <w:r w:rsidR="00C81175">
        <w:rPr>
          <w:sz w:val="28"/>
        </w:rPr>
        <w:t>п</w:t>
      </w:r>
      <w:r w:rsidR="00734EF8">
        <w:rPr>
          <w:sz w:val="28"/>
        </w:rPr>
        <w:t xml:space="preserve">риложения 3,4,5 к муниципальной программе </w:t>
      </w:r>
      <w:r w:rsidR="00734EF8">
        <w:rPr>
          <w:sz w:val="28"/>
          <w:szCs w:val="28"/>
        </w:rPr>
        <w:t>«Содержание и функционирование органов м</w:t>
      </w:r>
      <w:r w:rsidR="000A7CC3">
        <w:rPr>
          <w:sz w:val="28"/>
          <w:szCs w:val="28"/>
        </w:rPr>
        <w:t>естного самоуправления» на 2020-</w:t>
      </w:r>
      <w:r w:rsidR="00734EF8">
        <w:rPr>
          <w:sz w:val="28"/>
          <w:szCs w:val="28"/>
        </w:rPr>
        <w:t>2025 годы</w:t>
      </w:r>
      <w:r w:rsidR="00734EF8">
        <w:rPr>
          <w:sz w:val="28"/>
        </w:rPr>
        <w:t xml:space="preserve"> изложить в новой редакции (прилагаются).</w:t>
      </w:r>
    </w:p>
    <w:p w:rsidR="00962968" w:rsidRDefault="00AA74EA">
      <w:pPr>
        <w:ind w:firstLine="709"/>
        <w:jc w:val="both"/>
      </w:pPr>
      <w:r>
        <w:rPr>
          <w:sz w:val="28"/>
        </w:rPr>
        <w:t>2</w:t>
      </w:r>
      <w:r w:rsidR="00734EF8">
        <w:rPr>
          <w:sz w:val="28"/>
        </w:rPr>
        <w:t xml:space="preserve">.Комитету по экономике и финансам администрации Усольского муниципального района Иркутской области (Касимовская Н.А.) предусмотреть финансирование мероприятий муниципальной программы </w:t>
      </w:r>
      <w:r w:rsidR="00734EF8">
        <w:rPr>
          <w:sz w:val="28"/>
          <w:szCs w:val="28"/>
        </w:rPr>
        <w:t>«Содержание и функционирование органов местного самоуправления» на 2020 - 2025 годы</w:t>
      </w:r>
      <w:r w:rsidR="00734EF8">
        <w:rPr>
          <w:sz w:val="28"/>
        </w:rPr>
        <w:t xml:space="preserve"> с учетом внесенных изменений.</w:t>
      </w:r>
    </w:p>
    <w:p w:rsidR="00962968" w:rsidRDefault="00AA74EA">
      <w:pPr>
        <w:ind w:firstLine="709"/>
        <w:jc w:val="both"/>
      </w:pPr>
      <w:r>
        <w:rPr>
          <w:sz w:val="28"/>
        </w:rPr>
        <w:t>3</w:t>
      </w:r>
      <w:r w:rsidR="00734EF8">
        <w:rPr>
          <w:sz w:val="28"/>
        </w:rPr>
        <w:t>.</w:t>
      </w:r>
      <w:r w:rsidR="00734EF8">
        <w:rPr>
          <w:sz w:val="28"/>
          <w:szCs w:val="28"/>
        </w:rPr>
        <w:t>О</w:t>
      </w:r>
      <w:r w:rsidR="00734EF8">
        <w:rPr>
          <w:color w:val="000000"/>
          <w:spacing w:val="2"/>
          <w:sz w:val="28"/>
          <w:szCs w:val="28"/>
        </w:rPr>
        <w:t xml:space="preserve">тделу по организационной работе </w:t>
      </w:r>
      <w:r>
        <w:rPr>
          <w:color w:val="000000"/>
          <w:spacing w:val="2"/>
          <w:sz w:val="28"/>
          <w:szCs w:val="28"/>
        </w:rPr>
        <w:t xml:space="preserve">аппарата администрации Усольского муниципального района Иркутской области </w:t>
      </w:r>
      <w:r w:rsidR="00734EF8">
        <w:rPr>
          <w:color w:val="000000"/>
          <w:spacing w:val="2"/>
          <w:sz w:val="28"/>
          <w:szCs w:val="28"/>
        </w:rPr>
        <w:t xml:space="preserve">(Пономарева С.В.) опубликовать </w:t>
      </w:r>
      <w:r w:rsidR="00734EF8">
        <w:rPr>
          <w:color w:val="000000"/>
          <w:spacing w:val="-3"/>
          <w:sz w:val="28"/>
          <w:szCs w:val="28"/>
        </w:rPr>
        <w:t xml:space="preserve">настоящее постановление </w:t>
      </w:r>
      <w:r w:rsidR="00734EF8">
        <w:rPr>
          <w:sz w:val="28"/>
          <w:szCs w:val="28"/>
        </w:rPr>
        <w:t>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="00734EF8">
        <w:rPr>
          <w:sz w:val="28"/>
          <w:szCs w:val="28"/>
          <w:lang w:val="en-US"/>
        </w:rPr>
        <w:t>www</w:t>
      </w:r>
      <w:r w:rsidR="00734EF8">
        <w:rPr>
          <w:sz w:val="28"/>
          <w:szCs w:val="28"/>
        </w:rPr>
        <w:t>.</w:t>
      </w:r>
      <w:r w:rsidR="00734EF8">
        <w:rPr>
          <w:sz w:val="28"/>
          <w:szCs w:val="28"/>
          <w:lang w:val="en-US"/>
        </w:rPr>
        <w:t>usolie</w:t>
      </w:r>
      <w:r w:rsidR="00734EF8">
        <w:rPr>
          <w:sz w:val="28"/>
          <w:szCs w:val="28"/>
        </w:rPr>
        <w:t>-</w:t>
      </w:r>
      <w:r w:rsidR="00734EF8">
        <w:rPr>
          <w:sz w:val="28"/>
          <w:szCs w:val="28"/>
          <w:lang w:val="en-US"/>
        </w:rPr>
        <w:t>raion</w:t>
      </w:r>
      <w:r w:rsidR="00734EF8">
        <w:rPr>
          <w:sz w:val="28"/>
          <w:szCs w:val="28"/>
        </w:rPr>
        <w:t>.</w:t>
      </w:r>
      <w:r w:rsidR="00734EF8">
        <w:rPr>
          <w:sz w:val="28"/>
          <w:szCs w:val="28"/>
          <w:lang w:val="en-US"/>
        </w:rPr>
        <w:t>ru</w:t>
      </w:r>
      <w:r w:rsidR="00734EF8">
        <w:rPr>
          <w:sz w:val="28"/>
          <w:szCs w:val="28"/>
        </w:rPr>
        <w:t>).</w:t>
      </w:r>
    </w:p>
    <w:p w:rsidR="00962968" w:rsidRDefault="00AA74EA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4</w:t>
      </w:r>
      <w:r w:rsidR="00734EF8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962968" w:rsidRDefault="00A90E93">
      <w:pPr>
        <w:tabs>
          <w:tab w:val="left" w:pos="0"/>
          <w:tab w:val="left" w:pos="900"/>
        </w:tabs>
        <w:ind w:firstLine="709"/>
        <w:jc w:val="both"/>
      </w:pPr>
      <w:r w:rsidRPr="00A90E93">
        <w:rPr>
          <w:sz w:val="28"/>
          <w:szCs w:val="28"/>
        </w:rPr>
        <w:t>5</w:t>
      </w:r>
      <w:r w:rsidR="00734EF8">
        <w:rPr>
          <w:sz w:val="28"/>
          <w:szCs w:val="28"/>
        </w:rPr>
        <w:t>.Контроль за исполнением настоящего постановления возложить на заместителя мэра-председателя комитета по экономике и финансам Касимовскую Н.А.</w:t>
      </w:r>
    </w:p>
    <w:p w:rsidR="00962968" w:rsidRDefault="00962968">
      <w:pPr>
        <w:ind w:left="142" w:firstLine="566"/>
        <w:jc w:val="both"/>
        <w:rPr>
          <w:color w:val="1F497D"/>
          <w:sz w:val="28"/>
          <w:szCs w:val="28"/>
        </w:rPr>
      </w:pPr>
    </w:p>
    <w:p w:rsidR="00962968" w:rsidRDefault="00962968">
      <w:pPr>
        <w:rPr>
          <w:color w:val="1F497D"/>
          <w:sz w:val="28"/>
          <w:szCs w:val="28"/>
        </w:rPr>
      </w:pPr>
    </w:p>
    <w:p w:rsidR="00962968" w:rsidRDefault="00962968"/>
    <w:p w:rsidR="00962968" w:rsidRDefault="008D178A">
      <w:pPr>
        <w:jc w:val="both"/>
      </w:pPr>
      <w:r>
        <w:rPr>
          <w:sz w:val="28"/>
        </w:rPr>
        <w:t>М</w:t>
      </w:r>
      <w:r w:rsidR="00734EF8">
        <w:rPr>
          <w:sz w:val="28"/>
        </w:rPr>
        <w:t xml:space="preserve">эр Усольского муниципального </w:t>
      </w:r>
    </w:p>
    <w:p w:rsidR="00962968" w:rsidRDefault="00994780">
      <w:pPr>
        <w:jc w:val="both"/>
        <w:rPr>
          <w:sz w:val="28"/>
        </w:rPr>
      </w:pPr>
      <w:r>
        <w:rPr>
          <w:sz w:val="28"/>
        </w:rPr>
        <w:t xml:space="preserve">района Иркутской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4EF8">
        <w:rPr>
          <w:sz w:val="28"/>
        </w:rPr>
        <w:tab/>
      </w:r>
      <w:r w:rsidR="00734EF8">
        <w:rPr>
          <w:sz w:val="28"/>
        </w:rPr>
        <w:tab/>
      </w:r>
      <w:r w:rsidR="008D178A">
        <w:rPr>
          <w:sz w:val="28"/>
        </w:rPr>
        <w:t>ВИ.Матюха</w:t>
      </w: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  <w:sectPr w:rsidR="00962968" w:rsidSect="00AC7AF7">
          <w:headerReference w:type="default" r:id="rId10"/>
          <w:headerReference w:type="first" r:id="rId11"/>
          <w:pgSz w:w="11906" w:h="16838"/>
          <w:pgMar w:top="1276" w:right="567" w:bottom="1134" w:left="1701" w:header="709" w:footer="0" w:gutter="0"/>
          <w:pgNumType w:start="1"/>
          <w:cols w:space="1701"/>
          <w:titlePg/>
          <w:docGrid w:linePitch="360"/>
        </w:sectPr>
      </w:pPr>
    </w:p>
    <w:p w:rsidR="00962968" w:rsidRPr="00994780" w:rsidRDefault="00734EF8">
      <w:pPr>
        <w:pStyle w:val="1"/>
        <w:contextualSpacing/>
        <w:jc w:val="right"/>
        <w:rPr>
          <w:b w:val="0"/>
          <w:sz w:val="24"/>
          <w:lang w:val="ru-RU"/>
        </w:rPr>
      </w:pPr>
      <w:r w:rsidRPr="00994780">
        <w:rPr>
          <w:rFonts w:ascii="Times New Roman" w:hAnsi="Times New Roman" w:cs="Times New Roman"/>
          <w:b w:val="0"/>
          <w:sz w:val="24"/>
          <w:szCs w:val="24"/>
          <w:lang w:val="ru-RU" w:eastAsia="en-US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  <w:lang w:val="ru-RU" w:eastAsia="en-US"/>
        </w:rPr>
        <w:t>3</w:t>
      </w:r>
    </w:p>
    <w:p w:rsidR="00962968" w:rsidRDefault="00734EF8">
      <w:pPr>
        <w:pStyle w:val="1"/>
        <w:spacing w:before="0" w:after="0"/>
        <w:ind w:firstLine="2102"/>
        <w:contextualSpacing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9478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 муниципальной программе </w:t>
      </w:r>
    </w:p>
    <w:p w:rsidR="00962968" w:rsidRDefault="00734EF8">
      <w:pPr>
        <w:pStyle w:val="1"/>
        <w:spacing w:before="0" w:after="0"/>
        <w:ind w:firstLine="2102"/>
        <w:contextualSpacing/>
        <w:jc w:val="right"/>
        <w:rPr>
          <w:rFonts w:ascii="Times New Roman" w:hAnsi="Times New Roman" w:cs="Times New Roman"/>
          <w:b w:val="0"/>
          <w:sz w:val="24"/>
          <w:szCs w:val="24"/>
          <w:lang w:val="ru-RU" w:eastAsia="en-US"/>
        </w:rPr>
      </w:pPr>
      <w:r w:rsidRPr="0099478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«Содержание и функционирование </w:t>
      </w:r>
    </w:p>
    <w:p w:rsidR="00962968" w:rsidRDefault="00734EF8">
      <w:pPr>
        <w:contextualSpacing/>
        <w:jc w:val="right"/>
      </w:pPr>
      <w:r>
        <w:t>органов местного самоуправления»</w:t>
      </w:r>
    </w:p>
    <w:p w:rsidR="00962968" w:rsidRDefault="00962968">
      <w:pPr>
        <w:tabs>
          <w:tab w:val="left" w:pos="10206"/>
          <w:tab w:val="left" w:pos="10632"/>
        </w:tabs>
      </w:pPr>
    </w:p>
    <w:p w:rsidR="00962968" w:rsidRDefault="00734EF8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734EF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Ресурсное обеспечение</w:t>
      </w:r>
      <w:r w:rsidRPr="00734EF8">
        <w:rPr>
          <w:rFonts w:ascii="Times New Roman" w:hAnsi="Times New Roman" w:cs="Times New Roman"/>
          <w:b w:val="0"/>
          <w:caps/>
          <w:color w:val="000000"/>
          <w:sz w:val="28"/>
          <w:szCs w:val="28"/>
          <w:lang w:val="ru-RU"/>
        </w:rPr>
        <w:t xml:space="preserve"> </w:t>
      </w:r>
      <w:r w:rsidRPr="00734EF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реализации муниципальной программы за счет средств бюджета Усольского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муниципального района Иркутской области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48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167"/>
        <w:gridCol w:w="2326"/>
        <w:gridCol w:w="1264"/>
        <w:gridCol w:w="1130"/>
        <w:gridCol w:w="1265"/>
        <w:gridCol w:w="1126"/>
        <w:gridCol w:w="1128"/>
        <w:gridCol w:w="1126"/>
        <w:gridCol w:w="1134"/>
      </w:tblGrid>
      <w:tr w:rsidR="00962968" w:rsidTr="00560AE9">
        <w:trPr>
          <w:trHeight w:val="292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(тыс. руб.), </w:t>
            </w:r>
          </w:p>
        </w:tc>
      </w:tr>
      <w:tr w:rsidR="00962968" w:rsidTr="00560AE9">
        <w:trPr>
          <w:trHeight w:val="292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962968" w:rsidTr="00560AE9">
        <w:trPr>
          <w:trHeight w:val="292"/>
          <w:tblHeader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593736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</w:t>
            </w:r>
            <w:r>
              <w:rPr>
                <w:color w:val="000000"/>
                <w:sz w:val="18"/>
                <w:szCs w:val="18"/>
              </w:rPr>
              <w:t>Содержание и функционирование органов местного самоуправления»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148 617,32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593736" w:rsidP="00593736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175 132,05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284659" w:rsidP="005F7E3E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176</w:t>
            </w:r>
            <w:r w:rsidR="005F7E3E" w:rsidRPr="008A2517">
              <w:rPr>
                <w:color w:val="000000"/>
                <w:sz w:val="18"/>
                <w:szCs w:val="18"/>
              </w:rPr>
              <w:t> 383,21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</w:t>
            </w:r>
            <w:r w:rsidR="00284659">
              <w:rPr>
                <w:color w:val="000000"/>
                <w:sz w:val="18"/>
                <w:szCs w:val="18"/>
              </w:rPr>
              <w:t>611</w:t>
            </w:r>
            <w:r>
              <w:rPr>
                <w:color w:val="000000"/>
                <w:sz w:val="18"/>
                <w:szCs w:val="18"/>
              </w:rPr>
              <w:t>,14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  <w:r w:rsidR="00284659">
              <w:rPr>
                <w:color w:val="000000"/>
                <w:sz w:val="18"/>
                <w:szCs w:val="18"/>
              </w:rPr>
              <w:t> 610,75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155 479,35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8D27AF" w:rsidRDefault="00680D34" w:rsidP="0004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</w:t>
            </w:r>
            <w:r w:rsidR="00041BC4">
              <w:rPr>
                <w:color w:val="000000"/>
                <w:sz w:val="18"/>
                <w:szCs w:val="18"/>
              </w:rPr>
              <w:t> 833,82</w:t>
            </w:r>
          </w:p>
        </w:tc>
      </w:tr>
      <w:tr w:rsidR="00734EF8" w:rsidTr="00560AE9">
        <w:trPr>
          <w:trHeight w:val="70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734EF8" w:rsidRDefault="00734EF8" w:rsidP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>Комитет по экономике и финансам администрации</w:t>
            </w:r>
            <w:r>
              <w:rPr>
                <w:color w:val="000000"/>
                <w:sz w:val="18"/>
                <w:szCs w:val="18"/>
              </w:rPr>
              <w:t xml:space="preserve"> Усольского муниципального района Иркутской области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54 622,66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62 874,58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284659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63 776,56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284659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58 206,86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284659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59 206,56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49 273,84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284659" w:rsidRDefault="00284659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347 961,06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8D27AF" w:rsidRDefault="00734EF8" w:rsidP="005F7E3E">
            <w:pPr>
              <w:rPr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>соисполнитель 1</w:t>
            </w:r>
          </w:p>
          <w:p w:rsidR="00734EF8" w:rsidRDefault="00734EF8" w:rsidP="005F7E3E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 xml:space="preserve">Отдел учета и отчетности </w:t>
            </w:r>
            <w:r w:rsidRPr="008D27AF">
              <w:rPr>
                <w:color w:val="000000"/>
                <w:sz w:val="18"/>
                <w:szCs w:val="18"/>
              </w:rPr>
              <w:t>аппарата</w:t>
            </w:r>
            <w:r w:rsidRPr="008D27AF">
              <w:rPr>
                <w:sz w:val="18"/>
                <w:szCs w:val="18"/>
              </w:rPr>
              <w:t xml:space="preserve"> администрации </w:t>
            </w:r>
            <w:r w:rsidRPr="008D27AF">
              <w:rPr>
                <w:color w:val="000000"/>
                <w:sz w:val="18"/>
                <w:szCs w:val="18"/>
              </w:rPr>
              <w:t>Усольского муниципа</w:t>
            </w:r>
            <w:r w:rsidR="005F7E3E">
              <w:rPr>
                <w:color w:val="000000"/>
                <w:sz w:val="18"/>
                <w:szCs w:val="18"/>
              </w:rPr>
              <w:t>льного района Иркутской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50 447,03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66 338,39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D55E83" w:rsidP="00284659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67 442,42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66 042,18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66 042,09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68 610,85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8D27AF" w:rsidRDefault="00041BC4" w:rsidP="0004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  <w:r w:rsidR="00680D34">
              <w:rPr>
                <w:color w:val="000000"/>
                <w:sz w:val="18"/>
                <w:szCs w:val="18"/>
              </w:rPr>
              <w:t> 9</w:t>
            </w:r>
            <w:r>
              <w:rPr>
                <w:color w:val="000000"/>
                <w:sz w:val="18"/>
                <w:szCs w:val="18"/>
              </w:rPr>
              <w:t>22</w:t>
            </w:r>
            <w:r w:rsidR="00680D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F37E85" w:rsidP="008D27AF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соисполнитель 2 </w:t>
            </w:r>
          </w:p>
          <w:p w:rsidR="00F37E85" w:rsidRDefault="00F37E85" w:rsidP="008D27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организационной работе аппарата администрации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1204,42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6102,79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8D27AF" w:rsidRDefault="00734EF8" w:rsidP="00734EF8">
            <w:pPr>
              <w:rPr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>участник 1</w:t>
            </w:r>
          </w:p>
          <w:p w:rsidR="00734EF8" w:rsidRDefault="00734EF8" w:rsidP="008D27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 xml:space="preserve">Комитет по образованию </w:t>
            </w:r>
            <w:r w:rsidRPr="008D27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41 538,58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8D27AF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D55E83" w:rsidP="00284659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37 726,45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041BC4" w:rsidP="0004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218 317,63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72 677,66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97 547,31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F37E85" w:rsidP="00284659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97 94</w:t>
            </w:r>
            <w:r w:rsidR="00284659" w:rsidRPr="008A2517">
              <w:rPr>
                <w:color w:val="000000"/>
                <w:sz w:val="18"/>
                <w:szCs w:val="18"/>
              </w:rPr>
              <w:t>8</w:t>
            </w:r>
            <w:r w:rsidRPr="008A2517">
              <w:rPr>
                <w:color w:val="000000"/>
                <w:sz w:val="18"/>
                <w:szCs w:val="18"/>
              </w:rPr>
              <w:t>,</w:t>
            </w:r>
            <w:r w:rsidR="008A2517" w:rsidRPr="008A251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92 089,86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92 089,77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86 256,71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F37E85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538 60</w:t>
            </w:r>
            <w:r w:rsidR="00284659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="00F44FA8">
              <w:rPr>
                <w:color w:val="000000"/>
                <w:sz w:val="18"/>
                <w:szCs w:val="18"/>
              </w:rPr>
              <w:t>51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A649AF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>ответственный исполнитель</w:t>
            </w:r>
          </w:p>
          <w:p w:rsidR="00734EF8" w:rsidRPr="00A649AF" w:rsidRDefault="00734EF8" w:rsidP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 w:rsidRPr="00A649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24 272,66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F37E85" w:rsidP="00284659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33</w:t>
            </w:r>
            <w:r w:rsidR="00284659" w:rsidRPr="008A2517">
              <w:rPr>
                <w:color w:val="000000"/>
                <w:sz w:val="18"/>
                <w:szCs w:val="18"/>
              </w:rPr>
              <w:t> 133,56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20 623,84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F37E85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  <w:r w:rsidR="00284659">
              <w:rPr>
                <w:color w:val="000000"/>
                <w:sz w:val="18"/>
                <w:szCs w:val="18"/>
              </w:rPr>
              <w:t> 017,16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A649AF" w:rsidRDefault="00734EF8" w:rsidP="00734EF8">
            <w:pPr>
              <w:rPr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>соисполнитель 1</w:t>
            </w:r>
          </w:p>
          <w:p w:rsidR="00734EF8" w:rsidRDefault="00734EF8" w:rsidP="00A649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 xml:space="preserve">Отдел учета и отчетности </w:t>
            </w:r>
            <w:r w:rsidRPr="00A649AF">
              <w:rPr>
                <w:color w:val="000000"/>
                <w:sz w:val="18"/>
                <w:szCs w:val="18"/>
              </w:rPr>
              <w:t>аппарата</w:t>
            </w:r>
            <w:r w:rsidRPr="00A649AF">
              <w:rPr>
                <w:sz w:val="18"/>
                <w:szCs w:val="18"/>
              </w:rPr>
              <w:t xml:space="preserve"> администрации </w:t>
            </w:r>
            <w:r w:rsidRPr="00A649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jc w:val="center"/>
            </w:pPr>
            <w:r>
              <w:rPr>
                <w:color w:val="000000"/>
                <w:sz w:val="18"/>
                <w:szCs w:val="18"/>
              </w:rPr>
              <w:t>41 987,60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A649AF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57 562,29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D55E83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57 376,86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284659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56 985,82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56 985,73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60 155,47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734EF8" w:rsidRDefault="00F37E85" w:rsidP="0004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331 0</w:t>
            </w:r>
            <w:r w:rsidR="0028465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3,</w:t>
            </w:r>
            <w:r w:rsidR="00041BC4">
              <w:rPr>
                <w:color w:val="000000"/>
                <w:sz w:val="18"/>
                <w:szCs w:val="18"/>
              </w:rPr>
              <w:t>77</w:t>
            </w:r>
          </w:p>
        </w:tc>
      </w:tr>
      <w:tr w:rsidR="00734EF8" w:rsidTr="00560AE9">
        <w:trPr>
          <w:trHeight w:val="239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  <w:p w:rsidR="00734EF8" w:rsidRDefault="00734EF8" w:rsidP="00D55E83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образованию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A649AF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734EF8" w:rsidRDefault="005F31C6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41 538,58</w:t>
            </w:r>
          </w:p>
        </w:tc>
      </w:tr>
      <w:tr w:rsidR="00962968" w:rsidTr="00560AE9">
        <w:trPr>
          <w:trHeight w:val="239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Pr="008A2517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1.1.«Финансовое обеспечение деятельности мэра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AD" w:rsidRPr="005F31C6" w:rsidRDefault="002965AD" w:rsidP="005F31C6">
            <w:pPr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>соисполнитель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Отдел учета и отчетности </w:t>
            </w:r>
            <w:r w:rsidRPr="005F31C6">
              <w:rPr>
                <w:color w:val="000000"/>
                <w:sz w:val="18"/>
                <w:szCs w:val="18"/>
              </w:rPr>
              <w:t>аппарата</w:t>
            </w:r>
            <w:r w:rsidRPr="005F31C6">
              <w:rPr>
                <w:sz w:val="18"/>
                <w:szCs w:val="18"/>
              </w:rPr>
              <w:t xml:space="preserve"> администрации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3 426,59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8A2517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3 120,09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21 027,04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1.2.«</w:t>
            </w:r>
            <w:r>
              <w:rPr>
                <w:color w:val="000000"/>
                <w:sz w:val="18"/>
                <w:szCs w:val="18"/>
              </w:rPr>
              <w:t xml:space="preserve">Финансовое и материально-техническое обеспечение деятельности администрации </w:t>
            </w:r>
            <w:r>
              <w:rPr>
                <w:sz w:val="18"/>
                <w:szCs w:val="18"/>
              </w:rPr>
              <w:t>Усольского муниципального района Иркутской области»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>соисполнитель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Отдел учета и отчетности </w:t>
            </w:r>
            <w:r w:rsidRPr="005F31C6">
              <w:rPr>
                <w:color w:val="000000"/>
                <w:sz w:val="18"/>
                <w:szCs w:val="18"/>
              </w:rPr>
              <w:t>аппарата</w:t>
            </w:r>
            <w:r w:rsidRPr="005F31C6">
              <w:rPr>
                <w:sz w:val="18"/>
                <w:szCs w:val="18"/>
              </w:rPr>
              <w:t xml:space="preserve"> администрации </w:t>
            </w:r>
            <w:r w:rsidRPr="005F31C6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</w:t>
            </w:r>
            <w:r w:rsidR="002965AD">
              <w:rPr>
                <w:color w:val="000000"/>
                <w:sz w:val="18"/>
                <w:szCs w:val="18"/>
              </w:rPr>
              <w:t>561,01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53 942,20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8A2517" w:rsidRDefault="00284659" w:rsidP="005F7E3E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53 756,</w:t>
            </w:r>
            <w:r w:rsidR="005F7E3E" w:rsidRPr="008A2517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53 365,73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53 365,64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57 035,38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F37E85" w:rsidP="0004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310 0</w:t>
            </w:r>
            <w:r w:rsidR="0028465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6,</w:t>
            </w:r>
            <w:r w:rsidR="00041BC4">
              <w:rPr>
                <w:color w:val="000000"/>
                <w:sz w:val="18"/>
                <w:szCs w:val="18"/>
              </w:rPr>
              <w:t>73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>Мероприятие 1.3.«Финансовое и материально-техническое обеспечение деятельности комитета по экономике и финансам администрац</w:t>
            </w:r>
            <w:r w:rsidR="008C2315">
              <w:rPr>
                <w:sz w:val="18"/>
                <w:szCs w:val="18"/>
              </w:rPr>
              <w:t xml:space="preserve">ии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24 272,66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33 1</w:t>
            </w:r>
            <w:r w:rsidR="00284659">
              <w:rPr>
                <w:color w:val="000000"/>
                <w:sz w:val="18"/>
                <w:szCs w:val="18"/>
              </w:rPr>
              <w:t>33</w:t>
            </w:r>
            <w:r>
              <w:rPr>
                <w:color w:val="000000"/>
                <w:sz w:val="18"/>
                <w:szCs w:val="18"/>
              </w:rPr>
              <w:t>,</w:t>
            </w:r>
            <w:r w:rsidR="0028465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27 666,26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20 623,84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C7121B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166 </w:t>
            </w:r>
            <w:r w:rsidR="00284659">
              <w:rPr>
                <w:color w:val="000000"/>
                <w:sz w:val="18"/>
                <w:szCs w:val="18"/>
              </w:rPr>
              <w:t>017</w:t>
            </w:r>
            <w:r>
              <w:rPr>
                <w:color w:val="000000"/>
                <w:sz w:val="18"/>
                <w:szCs w:val="18"/>
              </w:rPr>
              <w:t>,</w:t>
            </w:r>
            <w:r w:rsidR="00284659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1.4.«Финансовое и материально-техническое обеспечение деятельности комитета по образованию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образованию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41 538,58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1.6.«Осуществление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1.7.«Осуществление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1.9.«Осуществление областных государственных полномочий в сфере труда»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1.10.«Модернизация и обслуживание компьютерного оборудования, копировальной техники и устройств печати структурных подразделений администрации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«Управление муниципальными финансами»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5F31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30 6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965A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30 540,60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31 540,30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28 650,00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181 943,90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2965AD" w:rsidRDefault="002965AD" w:rsidP="00D55E83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</w:t>
            </w:r>
            <w:r w:rsidR="00D55E83">
              <w:rPr>
                <w:color w:val="000000"/>
                <w:sz w:val="18"/>
                <w:szCs w:val="18"/>
              </w:rPr>
              <w:t>Иркутской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30 350,00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C56A44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FA366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30 6</w:t>
            </w:r>
            <w:r w:rsidR="00FA366D">
              <w:rPr>
                <w:color w:val="000000"/>
                <w:sz w:val="18"/>
                <w:szCs w:val="18"/>
              </w:rPr>
              <w:t>4</w:t>
            </w:r>
            <w:r w:rsidRPr="002965A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30 540,60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31 540,30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28 650,00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181 943,90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2.1.«Осуществление отдельных полномочий по учету средств резервного фонда бюджета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 w:rsidP="00D55E83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</w:t>
            </w:r>
            <w:r w:rsidR="00D55E83">
              <w:rPr>
                <w:color w:val="000000"/>
                <w:sz w:val="18"/>
                <w:szCs w:val="18"/>
              </w:rPr>
              <w:t>льного района Иркутской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2.2.«Обслуживание муниципального долга»</w:t>
            </w:r>
          </w:p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2.3.«</w:t>
            </w:r>
            <w:r w:rsidR="00560AE9">
              <w:rPr>
                <w:sz w:val="18"/>
                <w:szCs w:val="18"/>
              </w:rPr>
              <w:t xml:space="preserve">Предоставление </w:t>
            </w:r>
            <w:r w:rsidR="00560AE9" w:rsidRPr="00560AE9">
              <w:rPr>
                <w:sz w:val="18"/>
                <w:szCs w:val="18"/>
              </w:rPr>
              <w:t>межбюджетных трансфертов в форме дотаций на выравнивание уровня бюджетной обеспеченности поселений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2965AD" w:rsidRDefault="002965AD" w:rsidP="002965AD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2965AD" w:rsidP="002965AD">
            <w:pPr>
              <w:jc w:val="center"/>
            </w:pPr>
            <w:r w:rsidRPr="00C56A44">
              <w:rPr>
                <w:color w:val="000000"/>
                <w:sz w:val="18"/>
                <w:szCs w:val="18"/>
              </w:rPr>
              <w:t>30 250,00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C56A44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29 720,00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30 143,00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30 040,60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31 040,30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179 343,90</w:t>
            </w:r>
          </w:p>
        </w:tc>
      </w:tr>
      <w:tr w:rsidR="00FA366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 w:rsidP="00560AE9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 w:rsidP="00FA366D">
            <w:pPr>
              <w:rPr>
                <w:sz w:val="18"/>
                <w:szCs w:val="18"/>
              </w:rPr>
            </w:pPr>
            <w:r w:rsidRPr="00FA366D">
              <w:rPr>
                <w:sz w:val="18"/>
                <w:szCs w:val="18"/>
              </w:rPr>
              <w:t>Мероприятие 2.4. Осуществление областных государственных полномочий по предоставлению дотаций поселениям, входящим в состав района»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 w:rsidP="00FA366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FA366D" w:rsidRDefault="00FA366D" w:rsidP="00FA366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560AE9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A366D">
              <w:rPr>
                <w:sz w:val="18"/>
                <w:szCs w:val="18"/>
              </w:rPr>
              <w:t>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2.5. «Совершенствование и обслуживание программного обеспечения»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 w:rsidP="00D55E83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</w:t>
            </w:r>
            <w:r w:rsidR="00D55E83">
              <w:rPr>
                <w:color w:val="000000"/>
                <w:sz w:val="18"/>
                <w:szCs w:val="18"/>
              </w:rPr>
              <w:t>льного района Иркутской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«Обеспечение деятельности МКУ «Управление»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8A2517" w:rsidRDefault="00FA366D" w:rsidP="00D55E83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37 </w:t>
            </w:r>
            <w:r w:rsidR="00D55E83" w:rsidRPr="008A2517">
              <w:rPr>
                <w:color w:val="000000"/>
                <w:sz w:val="18"/>
                <w:szCs w:val="18"/>
              </w:rPr>
              <w:t>726</w:t>
            </w:r>
            <w:r w:rsidRPr="008A2517">
              <w:rPr>
                <w:color w:val="000000"/>
                <w:sz w:val="18"/>
                <w:szCs w:val="18"/>
              </w:rPr>
              <w:t>,45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8A2517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FA366D" w:rsidP="0004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  <w:r w:rsidR="00041BC4">
              <w:rPr>
                <w:color w:val="000000"/>
                <w:sz w:val="18"/>
                <w:szCs w:val="18"/>
              </w:rPr>
              <w:t> 317,63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8A2517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8A2517"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8A2517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8A2517"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8A2517" w:rsidRDefault="00FA366D" w:rsidP="00D55E83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37 </w:t>
            </w:r>
            <w:r w:rsidR="00D55E83" w:rsidRPr="008A2517">
              <w:rPr>
                <w:color w:val="000000"/>
                <w:sz w:val="18"/>
                <w:szCs w:val="18"/>
              </w:rPr>
              <w:t>726</w:t>
            </w:r>
            <w:r w:rsidRPr="008A2517">
              <w:rPr>
                <w:color w:val="000000"/>
                <w:sz w:val="18"/>
                <w:szCs w:val="18"/>
              </w:rPr>
              <w:t>,45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8A2517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FA366D" w:rsidP="0004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</w:t>
            </w:r>
            <w:r w:rsidR="00041BC4">
              <w:rPr>
                <w:color w:val="000000"/>
                <w:sz w:val="18"/>
                <w:szCs w:val="18"/>
              </w:rPr>
              <w:t>317</w:t>
            </w:r>
            <w:r>
              <w:rPr>
                <w:color w:val="000000"/>
                <w:sz w:val="18"/>
                <w:szCs w:val="18"/>
              </w:rPr>
              <w:t>,63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3.1.«Финансовое и материально-техническое обеспечение деятельности МКУ «Управление»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8A2517" w:rsidRDefault="00FA366D" w:rsidP="00D55E83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37 </w:t>
            </w:r>
            <w:r w:rsidR="00D55E83" w:rsidRPr="008A2517">
              <w:rPr>
                <w:color w:val="000000"/>
                <w:sz w:val="18"/>
                <w:szCs w:val="18"/>
              </w:rPr>
              <w:t>726</w:t>
            </w:r>
            <w:r w:rsidRPr="008A2517">
              <w:rPr>
                <w:color w:val="000000"/>
                <w:sz w:val="18"/>
                <w:szCs w:val="18"/>
              </w:rPr>
              <w:t>,45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8A2517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041BC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218 317</w:t>
            </w:r>
            <w:r w:rsidR="00FA366D">
              <w:rPr>
                <w:color w:val="000000"/>
                <w:sz w:val="18"/>
                <w:szCs w:val="18"/>
              </w:rPr>
              <w:t>,63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 «Цифровое управление и информационная безопасность»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C56A44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C56A44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6 102,7</w:t>
            </w:r>
            <w:r w:rsidR="00C7121B">
              <w:rPr>
                <w:color w:val="000000"/>
                <w:sz w:val="18"/>
                <w:szCs w:val="18"/>
              </w:rPr>
              <w:t>9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C56A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C56A44" w:rsidP="00C712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6 102,7</w:t>
            </w:r>
            <w:r w:rsidR="00C7121B">
              <w:rPr>
                <w:color w:val="000000"/>
                <w:sz w:val="18"/>
                <w:szCs w:val="18"/>
              </w:rPr>
              <w:t>9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4.1.«Приобретение программного оборудования»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</w:t>
            </w:r>
            <w:r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C56A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890,63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C56A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3 512,20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4.2.«Развитие и обеспечение функционирования Единой муниципальной телекоммуникационной сети, аппаратных и программных комплексов»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962968" w:rsidRDefault="009629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4.3.«Развитие и обеспечение функционирования системы межведомственного электронного документооборота»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4.4.«Обеспечение функционирования корпоративной телефонной сети»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C56A44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C7121B">
              <w:rPr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C7121B">
              <w:rPr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C7121B">
              <w:rPr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C7121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C56A44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2 167,1</w:t>
            </w:r>
            <w:r w:rsidR="00C7121B">
              <w:rPr>
                <w:sz w:val="18"/>
                <w:szCs w:val="18"/>
              </w:rPr>
              <w:t>9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4.5.«Внедрение платформенных решений в сфере оказания муниципальных услуг в электронном виде»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4.6.«Обеспечение безопасности функционирования информационно-телекоммуникационной инфраструктуры администрации </w:t>
            </w:r>
            <w:r>
              <w:rPr>
                <w:rFonts w:eastAsia="Calibri"/>
              </w:rPr>
              <w:t xml:space="preserve">Усольского муниципального района Иркутской области 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4.7.«Повышение квалификации администраторов и пользователей информационных систем»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</w:t>
            </w:r>
            <w:r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C56A44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C56A44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423,40</w:t>
            </w:r>
          </w:p>
        </w:tc>
      </w:tr>
      <w:tr w:rsidR="00C56A44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«Выплаты пенсий за выслугу лет гражданам, замещавшим должности муниципальной службы»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C56A44" w:rsidRDefault="00C56A44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>
            <w:r w:rsidRPr="006963F4"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52 859,99</w:t>
            </w:r>
          </w:p>
        </w:tc>
      </w:tr>
      <w:tr w:rsidR="00C56A44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C56A44" w:rsidRDefault="00C56A44" w:rsidP="00E26A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>
            <w:r w:rsidRPr="006963F4"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52 859,99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«Выплата пенсии за выслугу лет на муниципальной службе»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6 748,97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6 789,76</w:t>
            </w:r>
          </w:p>
          <w:p w:rsidR="00E26AC6" w:rsidRDefault="00E26AC6" w:rsidP="00E26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7 021,02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7 021,02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7 021,02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6 709,70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41 311,49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«Ежемесячная выплата Почетным гражданам»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E26AC6" w:rsidRDefault="00E26AC6" w:rsidP="00E26A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1 710,46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1 986,34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1 986,34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1 986,34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1 986,34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1 696,68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11 352,50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«Чествование пенсионеров в День пожилого человека»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06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063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196,00</w:t>
            </w:r>
          </w:p>
        </w:tc>
      </w:tr>
    </w:tbl>
    <w:p w:rsidR="00962968" w:rsidRDefault="00962968">
      <w:pPr>
        <w:rPr>
          <w:sz w:val="18"/>
          <w:szCs w:val="18"/>
        </w:rPr>
      </w:pPr>
    </w:p>
    <w:p w:rsidR="00962968" w:rsidRDefault="00962968">
      <w:pPr>
        <w:rPr>
          <w:sz w:val="18"/>
          <w:szCs w:val="18"/>
        </w:rPr>
      </w:pPr>
    </w:p>
    <w:p w:rsidR="00962968" w:rsidRDefault="00962968">
      <w:pPr>
        <w:rPr>
          <w:sz w:val="18"/>
          <w:szCs w:val="18"/>
        </w:rPr>
        <w:sectPr w:rsidR="00962968">
          <w:headerReference w:type="default" r:id="rId12"/>
          <w:pgSz w:w="16838" w:h="11906" w:orient="landscape"/>
          <w:pgMar w:top="851" w:right="1134" w:bottom="1701" w:left="1134" w:header="709" w:footer="0" w:gutter="0"/>
          <w:cols w:space="1701"/>
          <w:docGrid w:linePitch="360"/>
        </w:sectPr>
      </w:pPr>
    </w:p>
    <w:p w:rsidR="00962968" w:rsidRDefault="00734EF8">
      <w:pPr>
        <w:pStyle w:val="1"/>
        <w:spacing w:before="0" w:after="0"/>
        <w:ind w:firstLine="2102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Приложение 4</w:t>
      </w:r>
    </w:p>
    <w:p w:rsidR="00962968" w:rsidRDefault="00734EF8">
      <w:pPr>
        <w:jc w:val="right"/>
      </w:pPr>
      <w:r>
        <w:t xml:space="preserve">к муниципальной программе </w:t>
      </w:r>
    </w:p>
    <w:p w:rsidR="00962968" w:rsidRDefault="00734EF8">
      <w:pPr>
        <w:jc w:val="right"/>
      </w:pPr>
      <w:r>
        <w:t xml:space="preserve">«Содержание и функционирование </w:t>
      </w:r>
    </w:p>
    <w:p w:rsidR="00962968" w:rsidRDefault="00734EF8">
      <w:pPr>
        <w:jc w:val="right"/>
      </w:pPr>
      <w:r>
        <w:t>органов местного самоуправления»</w:t>
      </w:r>
    </w:p>
    <w:p w:rsidR="00962968" w:rsidRDefault="00962968">
      <w:pPr>
        <w:rPr>
          <w:lang w:eastAsia="en-US"/>
        </w:rPr>
      </w:pPr>
    </w:p>
    <w:p w:rsidR="00962968" w:rsidRPr="00734EF8" w:rsidRDefault="00734EF8">
      <w:pPr>
        <w:pStyle w:val="1"/>
        <w:jc w:val="center"/>
        <w:rPr>
          <w:rFonts w:ascii="Times New Roman" w:hAnsi="Times New Roman" w:cs="Times New Roman"/>
          <w:b w:val="0"/>
          <w:lang w:val="ru-RU"/>
        </w:rPr>
      </w:pPr>
      <w:r w:rsidRPr="00734EF8">
        <w:rPr>
          <w:rFonts w:ascii="Times New Roman" w:hAnsi="Times New Roman" w:cs="Times New Roman"/>
          <w:b w:val="0"/>
          <w:sz w:val="28"/>
          <w:lang w:val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52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525"/>
        <w:gridCol w:w="1666"/>
        <w:gridCol w:w="1130"/>
        <w:gridCol w:w="1134"/>
        <w:gridCol w:w="1130"/>
        <w:gridCol w:w="1130"/>
        <w:gridCol w:w="1132"/>
        <w:gridCol w:w="1128"/>
        <w:gridCol w:w="1359"/>
        <w:gridCol w:w="2467"/>
      </w:tblGrid>
      <w:tr w:rsidR="00962968" w:rsidTr="00560AE9">
        <w:trPr>
          <w:trHeight w:val="292"/>
          <w:tblHeader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Источник финансирования</w:t>
            </w:r>
          </w:p>
        </w:tc>
        <w:tc>
          <w:tcPr>
            <w:tcW w:w="8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1" w:right="-57" w:firstLine="5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привлечения средств</w:t>
            </w:r>
          </w:p>
        </w:tc>
      </w:tr>
      <w:tr w:rsidR="00962968" w:rsidTr="00560AE9">
        <w:trPr>
          <w:trHeight w:val="292"/>
          <w:tblHeader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pStyle w:val="35"/>
              <w:shd w:val="clear" w:color="auto" w:fill="auto"/>
              <w:ind w:firstLine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2968" w:rsidTr="00560AE9">
        <w:trPr>
          <w:trHeight w:val="292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11</w:t>
            </w:r>
          </w:p>
        </w:tc>
      </w:tr>
      <w:tr w:rsidR="004653E5" w:rsidTr="008A2517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«Содержание и функционирование органов местного самоуправления»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4653E5" w:rsidP="008A2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297 309,92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0F138B" w:rsidP="008A2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334 460,85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07095A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334 </w:t>
            </w:r>
            <w:r w:rsidR="008A2517">
              <w:rPr>
                <w:color w:val="000000"/>
                <w:sz w:val="18"/>
                <w:szCs w:val="18"/>
              </w:rPr>
              <w:t>821</w:t>
            </w:r>
            <w:r>
              <w:rPr>
                <w:color w:val="000000"/>
                <w:sz w:val="18"/>
                <w:szCs w:val="18"/>
              </w:rPr>
              <w:t>,3</w:t>
            </w:r>
            <w:r w:rsidR="008A25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07095A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307 657,54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07095A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308 538,35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4653E5" w:rsidP="008A2517">
            <w:pPr>
              <w:jc w:val="center"/>
              <w:rPr>
                <w:color w:val="000000"/>
                <w:sz w:val="18"/>
                <w:szCs w:val="18"/>
              </w:rPr>
            </w:pPr>
            <w:r w:rsidRPr="004653E5">
              <w:rPr>
                <w:color w:val="000000"/>
                <w:sz w:val="18"/>
                <w:szCs w:val="18"/>
              </w:rPr>
              <w:t>246 717,9</w:t>
            </w:r>
            <w:r w:rsidR="000709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07095A" w:rsidP="001B26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1 829 </w:t>
            </w:r>
            <w:r w:rsidR="001B2674">
              <w:rPr>
                <w:color w:val="000000"/>
                <w:sz w:val="18"/>
                <w:szCs w:val="18"/>
              </w:rPr>
              <w:t>505</w:t>
            </w:r>
            <w:r>
              <w:rPr>
                <w:color w:val="000000"/>
                <w:sz w:val="18"/>
                <w:szCs w:val="18"/>
              </w:rPr>
              <w:t>,</w:t>
            </w:r>
            <w:r w:rsidR="001B267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</w:tr>
      <w:tr w:rsidR="004653E5" w:rsidTr="008A2517">
        <w:trPr>
          <w:trHeight w:val="32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8A2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4653E5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148 692,60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0F138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159 328,80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158 438,10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137 046,40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136 927,60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4653E5" w:rsidP="008A2517">
            <w:pPr>
              <w:jc w:val="center"/>
              <w:rPr>
                <w:color w:val="000000"/>
                <w:sz w:val="18"/>
                <w:szCs w:val="18"/>
              </w:rPr>
            </w:pPr>
            <w:r w:rsidRPr="004653E5">
              <w:rPr>
                <w:color w:val="000000"/>
                <w:sz w:val="18"/>
                <w:szCs w:val="18"/>
              </w:rPr>
              <w:t>91 238,60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831 672,10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4653E5" w:rsidTr="008A2517">
        <w:trPr>
          <w:trHeight w:val="27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4653E5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148 617,32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0F138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175 132,05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  <w:r w:rsidR="008A2517">
              <w:rPr>
                <w:color w:val="000000"/>
                <w:sz w:val="18"/>
                <w:szCs w:val="18"/>
              </w:rPr>
              <w:t> 383,21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07095A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170 611,14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  <w:r w:rsidR="0007095A">
              <w:rPr>
                <w:color w:val="000000"/>
                <w:sz w:val="18"/>
                <w:szCs w:val="18"/>
              </w:rPr>
              <w:t> 610,75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155 479,35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C720B8" w:rsidP="00C72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997 833,82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062DEE" w:rsidTr="008A2517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130 687,26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F138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146 038,71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1B2674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146 721,40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140 798,06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140 797,57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8A2517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113 885,81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818 92</w:t>
            </w:r>
            <w:r w:rsidR="00B8351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="001B2674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062DEE" w:rsidTr="008A2517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58 009,60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F138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48 491,40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48 773,20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48 708,20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48 707,80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8A2517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27 629,10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280 319,30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shd w:val="clear" w:color="auto" w:fill="F8F8F8"/>
              <w:ind w:left="150" w:right="150"/>
              <w:rPr>
                <w:color w:val="000000"/>
                <w:sz w:val="18"/>
                <w:szCs w:val="18"/>
              </w:rPr>
            </w:pPr>
          </w:p>
        </w:tc>
      </w:tr>
      <w:tr w:rsidR="00062DEE" w:rsidTr="008A2517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72 677,66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F138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97 547,31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97 94</w:t>
            </w:r>
            <w:r w:rsidR="00B8351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="008A251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3365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92 089,77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8A2517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86 256,71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3365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538 60</w:t>
            </w:r>
            <w:r w:rsidR="00B83513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="001B267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062DEE" w:rsidTr="000F138B">
        <w:trPr>
          <w:trHeight w:val="16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1.1. «Финансовое обеспечение деятельности мэра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3 120,09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21 027,04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Pr="000F138B" w:rsidRDefault="00734EF8" w:rsidP="008A2517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0F138B">
              <w:rPr>
                <w:sz w:val="18"/>
                <w:szCs w:val="18"/>
              </w:rPr>
              <w:t xml:space="preserve">Мероприятие 1.2. «Финансовое и материально-техническое обеспечение деятельности администрации </w:t>
            </w:r>
            <w:r w:rsidRPr="000F138B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0F138B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 w:rsidP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 w:rsidP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  <w:r w:rsidR="00734EF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Иркутской области от 19.06.2019г. №481-пп (с изм. от 11.12.2019г. №1066-пп) «Об установлении Порядка предоставления и расходования из областного бюджета местным бюджетам субсидий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области».</w:t>
            </w:r>
          </w:p>
        </w:tc>
      </w:tr>
      <w:tr w:rsidR="002937C8" w:rsidTr="000F138B">
        <w:trPr>
          <w:trHeight w:val="7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  <w:p w:rsidR="002937C8" w:rsidRDefault="002937C8" w:rsidP="002937C8">
            <w:pPr>
              <w:rPr>
                <w:sz w:val="18"/>
                <w:szCs w:val="18"/>
              </w:rPr>
            </w:pPr>
          </w:p>
          <w:p w:rsidR="002937C8" w:rsidRDefault="002937C8" w:rsidP="002937C8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2937C8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t>38 561,01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F138B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t>53 942,20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B83513" w:rsidP="000F1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53 75</w:t>
            </w:r>
            <w:r w:rsidR="008A2517">
              <w:rPr>
                <w:color w:val="000000"/>
                <w:sz w:val="18"/>
                <w:szCs w:val="18"/>
              </w:rPr>
              <w:t>6,77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3365B" w:rsidP="000F1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3365B" w:rsidP="000F1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53 365,64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2937C8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t>57 035,38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310 0</w:t>
            </w:r>
            <w:r w:rsidR="00B8351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  <w:r w:rsidR="001B2674">
              <w:rPr>
                <w:color w:val="000000"/>
                <w:sz w:val="18"/>
                <w:szCs w:val="18"/>
              </w:rPr>
              <w:t>,73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2937C8" w:rsidTr="00560AE9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1.3. «Финансовое и материально-техническое обеспечение деятельности комитета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24 272,66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B83513">
              <w:rPr>
                <w:color w:val="000000"/>
                <w:sz w:val="18"/>
                <w:szCs w:val="18"/>
              </w:rPr>
              <w:t> 133,56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20 623,84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  <w:r w:rsidR="00B8351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  <w:r w:rsidR="00B83513">
              <w:rPr>
                <w:color w:val="000000"/>
                <w:sz w:val="18"/>
                <w:szCs w:val="18"/>
              </w:rPr>
              <w:t>17,16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37C8" w:rsidTr="00560AE9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1.4. «Финансовое и материально-техническое обеспечение деятельности комитета по образованию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41 538,58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198,90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закон от 20.08.2004г. №113-ФЗ «О присяжных заседателях федеральных судов общей юрисдикции в Российской Федерации», Распоряжение Правительства Иркутской области от 28.12.2017г. № 758-рп «О формировании списка и запасного списка кандидатов в присяжные заседатели для Иркутского областного суда муниципальными образованиями Иркутской области»</w:t>
            </w: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1.6. «Осуществление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</w:pPr>
            <w:r>
              <w:rPr>
                <w:color w:val="000000"/>
                <w:sz w:val="18"/>
                <w:szCs w:val="18"/>
              </w:rPr>
              <w:t>3 028,30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3 338,00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2 590,00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18 092,50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Иркутской области от 18.07.2008г.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области».</w:t>
            </w:r>
          </w:p>
          <w:p w:rsidR="002937C8" w:rsidRDefault="002937C8" w:rsidP="002937C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1.7. 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</w:pPr>
            <w:r>
              <w:rPr>
                <w:color w:val="000000"/>
                <w:sz w:val="18"/>
                <w:szCs w:val="18"/>
              </w:rPr>
              <w:t>22 818,50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22 469,50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23 184,10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23 184,10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23 184,10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22 989,10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137 829</w:t>
            </w:r>
            <w:r w:rsidR="002937C8" w:rsidRPr="002937C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2937C8" w:rsidRPr="002937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Pr="00734EF8" w:rsidRDefault="002937C8" w:rsidP="002937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Закон Иркутской области от 10.12.2007г. №116-оз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      </w: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 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</w:pPr>
            <w:r>
              <w:rPr>
                <w:color w:val="000000"/>
                <w:sz w:val="18"/>
                <w:szCs w:val="18"/>
              </w:rPr>
              <w:t>1 371,70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1 820,30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1 654,40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1 654,40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1 654,40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1 319,30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9 474,50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Закон Иркутской области от 10.10.2008г. №89-оз «О наделении органов местного самоуправления областными государственными полномочиями </w:t>
            </w:r>
          </w:p>
          <w:p w:rsidR="002937C8" w:rsidRDefault="002937C8" w:rsidP="002937C8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определению персонального состава и обеспечению деятельности районных  (городских), районных в городах комиссий по делам несовершеннолетних и защите их прав». </w:t>
            </w:r>
            <w:r w:rsidRPr="00734EF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1.9. «Осуществление областных государственных полномочий в сфере труда»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654,90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4 724,00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Иркутской области от 26.10.2018г. №. 770-пп «Об утверждении государственной программы Иркутской области «Труд и занятость» на 2019-2024гг.»</w:t>
            </w: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Мероприятие 1.10. «Модернизация и обслуживание компьютерного оборудования, копировальной техники и устройств печати структурных подразделений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76761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«Управление муниципальными финансами»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976761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121 033,00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272DF9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141 057,40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140 307,90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118 878,80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  <w:r w:rsidR="00B83513">
              <w:rPr>
                <w:color w:val="000000"/>
                <w:sz w:val="18"/>
                <w:szCs w:val="18"/>
              </w:rPr>
              <w:t> 760,10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92 259,50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</w:t>
            </w:r>
            <w:r w:rsidR="00B83513">
              <w:rPr>
                <w:color w:val="000000"/>
                <w:sz w:val="18"/>
                <w:szCs w:val="18"/>
              </w:rPr>
              <w:t> 296,70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76761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976761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90 683,00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272DF9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110 837,40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109 664,90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88 338,20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88 219,80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63 609,50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551 352,80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76761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976761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30 350,00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272DF9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B83513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30 6</w:t>
            </w:r>
            <w:r w:rsidR="00B83513">
              <w:rPr>
                <w:color w:val="000000"/>
                <w:sz w:val="18"/>
                <w:szCs w:val="18"/>
              </w:rPr>
              <w:t>4</w:t>
            </w:r>
            <w:r w:rsidRPr="00976761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30 540,60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31 540,30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28 650,00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181 943,90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Pr="00B83513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B83513">
              <w:rPr>
                <w:sz w:val="18"/>
                <w:szCs w:val="18"/>
              </w:rPr>
              <w:t xml:space="preserve">Мероприятие 2.1. «Осуществление отдельных полномочий по учету средств резервного фонда бюджета </w:t>
            </w:r>
            <w:r w:rsidRPr="00B83513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B83513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 «Обслуживание муниципального долга»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31DBD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BD" w:rsidRDefault="00531DBD" w:rsidP="00531DBD">
            <w:pPr>
              <w:pStyle w:val="35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BD" w:rsidRPr="00560AE9" w:rsidRDefault="00531DBD" w:rsidP="00531DBD">
            <w:pPr>
              <w:pStyle w:val="35"/>
              <w:ind w:firstLine="0"/>
              <w:rPr>
                <w:sz w:val="18"/>
                <w:szCs w:val="18"/>
              </w:rPr>
            </w:pPr>
            <w:r w:rsidRPr="00560AE9">
              <w:rPr>
                <w:sz w:val="18"/>
                <w:szCs w:val="18"/>
              </w:rPr>
              <w:t>Мероприятие 2.3. «</w:t>
            </w:r>
            <w:r w:rsidR="00560AE9">
              <w:rPr>
                <w:sz w:val="18"/>
                <w:szCs w:val="18"/>
              </w:rPr>
              <w:t xml:space="preserve">Предоставление </w:t>
            </w:r>
            <w:r w:rsidR="00560AE9" w:rsidRPr="00560AE9">
              <w:rPr>
                <w:sz w:val="18"/>
                <w:szCs w:val="18"/>
              </w:rPr>
              <w:t>межбюджетных трансфертов в форме дотаций на выравнивание уровня бюджетной обеспеченности поселений»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BD" w:rsidRDefault="00531DBD" w:rsidP="00531DBD">
            <w:r>
              <w:rPr>
                <w:sz w:val="18"/>
                <w:szCs w:val="18"/>
              </w:rPr>
              <w:t xml:space="preserve">областной бюджет </w:t>
            </w:r>
          </w:p>
          <w:p w:rsidR="00531DBD" w:rsidRDefault="00531DBD" w:rsidP="00531DBD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Default="00531DBD" w:rsidP="00531DB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90 683,00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Default="00272DF9" w:rsidP="00531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110 837,40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531DBD" w:rsidP="00B83513">
            <w:pPr>
              <w:jc w:val="center"/>
              <w:rPr>
                <w:color w:val="000000"/>
                <w:sz w:val="18"/>
                <w:szCs w:val="18"/>
              </w:rPr>
            </w:pPr>
            <w:r w:rsidRPr="00531DBD">
              <w:rPr>
                <w:color w:val="000000"/>
                <w:sz w:val="18"/>
                <w:szCs w:val="18"/>
              </w:rPr>
              <w:t>109 6</w:t>
            </w:r>
            <w:r w:rsidR="00B83513">
              <w:rPr>
                <w:color w:val="000000"/>
                <w:sz w:val="18"/>
                <w:szCs w:val="18"/>
              </w:rPr>
              <w:t>33</w:t>
            </w:r>
            <w:r w:rsidR="0003365B">
              <w:rPr>
                <w:color w:val="000000"/>
                <w:sz w:val="18"/>
                <w:szCs w:val="18"/>
              </w:rPr>
              <w:t>,9</w:t>
            </w:r>
            <w:r w:rsidRPr="00531D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88 3</w:t>
            </w:r>
            <w:r w:rsidR="00B83513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  <w:r w:rsidR="00B83513">
              <w:rPr>
                <w:color w:val="000000"/>
                <w:sz w:val="18"/>
                <w:szCs w:val="18"/>
              </w:rPr>
              <w:t> 192,50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531DBD" w:rsidP="00531DBD">
            <w:pPr>
              <w:jc w:val="center"/>
              <w:rPr>
                <w:color w:val="000000"/>
                <w:sz w:val="18"/>
                <w:szCs w:val="18"/>
              </w:rPr>
            </w:pPr>
            <w:r w:rsidRPr="00531DBD">
              <w:rPr>
                <w:color w:val="000000"/>
                <w:sz w:val="18"/>
                <w:szCs w:val="18"/>
              </w:rPr>
              <w:t>63 609,50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531DBD" w:rsidRDefault="00B83513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551 266,60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BD" w:rsidRDefault="00531DBD" w:rsidP="00531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Иркутской области от 26.10.2018г.№769-пп</w:t>
            </w:r>
          </w:p>
          <w:p w:rsidR="00531DBD" w:rsidRDefault="00531DBD" w:rsidP="00531DBD">
            <w:pPr>
              <w:jc w:val="both"/>
            </w:pPr>
            <w:r>
              <w:rPr>
                <w:sz w:val="18"/>
                <w:szCs w:val="18"/>
              </w:rPr>
              <w:t>(с изм. от 26.06.2020г.) «Об утверждении государственной программы Иркутской области «Управление государственными финансами Иркутской области».</w:t>
            </w:r>
          </w:p>
          <w:p w:rsidR="00531DBD" w:rsidRDefault="00531DBD" w:rsidP="00531DBD">
            <w:pPr>
              <w:pStyle w:val="3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</w:pPr>
            <w:r>
              <w:rPr>
                <w:color w:val="000000"/>
                <w:sz w:val="18"/>
                <w:szCs w:val="18"/>
              </w:rPr>
              <w:t>30 250,00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272D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29 </w:t>
            </w:r>
            <w:r w:rsidR="00272DF9">
              <w:rPr>
                <w:color w:val="000000"/>
                <w:sz w:val="18"/>
                <w:szCs w:val="18"/>
              </w:rPr>
              <w:t>720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B83513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30 143,00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A5140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30 040,60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A5140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31 040,30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A51408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179 343,90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40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08" w:rsidRDefault="00A51408" w:rsidP="00560AE9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08" w:rsidRDefault="00A51408" w:rsidP="00A51408">
            <w:pPr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 xml:space="preserve">Мероприятие 2.4. </w:t>
            </w:r>
            <w:r w:rsidR="009B7093">
              <w:rPr>
                <w:sz w:val="18"/>
                <w:szCs w:val="18"/>
              </w:rPr>
              <w:t>«</w:t>
            </w:r>
            <w:r w:rsidRPr="00A51408">
              <w:rPr>
                <w:sz w:val="18"/>
                <w:szCs w:val="18"/>
              </w:rPr>
              <w:t>Осуществление областных государственных полномочий по предоставлению дотаций поселениям, входящим в состав района</w:t>
            </w:r>
            <w:r w:rsidR="009B7093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08" w:rsidRDefault="00A51408" w:rsidP="00A51408">
            <w:pPr>
              <w:jc w:val="center"/>
            </w:pPr>
            <w:r>
              <w:rPr>
                <w:sz w:val="18"/>
                <w:szCs w:val="18"/>
              </w:rPr>
              <w:t>областной бюджет</w:t>
            </w:r>
          </w:p>
          <w:p w:rsidR="00A51408" w:rsidRDefault="00A51408" w:rsidP="00A51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08" w:rsidRDefault="009B7093" w:rsidP="009B7093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9B7093">
              <w:rPr>
                <w:sz w:val="18"/>
                <w:szCs w:val="18"/>
              </w:rPr>
              <w:t>Закон Иркутской области от 30.11.2021г. №121-ОЗ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</w:t>
            </w: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A51408" w:rsidP="00560AE9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2.5. «Совершенствование и обслуживание программного обеспечения»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272DF9" w:rsidTr="00C21AA4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«Обеспечение деятельности МКУ «Управление»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>
            <w:r w:rsidRPr="00220284"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A514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</w:t>
            </w:r>
            <w:r w:rsidR="008A2517">
              <w:rPr>
                <w:color w:val="000000"/>
                <w:sz w:val="18"/>
                <w:szCs w:val="18"/>
              </w:rPr>
              <w:t>726</w:t>
            </w:r>
            <w:r>
              <w:rPr>
                <w:color w:val="000000"/>
                <w:sz w:val="18"/>
                <w:szCs w:val="18"/>
              </w:rPr>
              <w:t>,45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A51408" w:rsidP="001B26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</w:t>
            </w:r>
            <w:r w:rsidR="001B2674">
              <w:rPr>
                <w:color w:val="000000"/>
                <w:sz w:val="18"/>
                <w:szCs w:val="18"/>
              </w:rPr>
              <w:t>317</w:t>
            </w:r>
            <w:r>
              <w:rPr>
                <w:color w:val="000000"/>
                <w:sz w:val="18"/>
                <w:szCs w:val="18"/>
              </w:rPr>
              <w:t>,63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72DF9" w:rsidTr="00C21AA4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>
            <w:r w:rsidRPr="00220284"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A514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</w:t>
            </w:r>
            <w:r w:rsidR="008A2517">
              <w:rPr>
                <w:color w:val="000000"/>
                <w:sz w:val="18"/>
                <w:szCs w:val="18"/>
              </w:rPr>
              <w:t>726</w:t>
            </w:r>
            <w:r>
              <w:rPr>
                <w:color w:val="000000"/>
                <w:sz w:val="18"/>
                <w:szCs w:val="18"/>
              </w:rPr>
              <w:t>,45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1B2674" w:rsidP="001B26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218 317</w:t>
            </w:r>
            <w:r w:rsidR="00A51408">
              <w:rPr>
                <w:color w:val="000000"/>
                <w:sz w:val="18"/>
                <w:szCs w:val="18"/>
              </w:rPr>
              <w:t>,63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 «Финансовое и материально-техническое обеспечение деятельности МКУ «Управление»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220284">
              <w:rPr>
                <w:color w:val="000000"/>
                <w:sz w:val="18"/>
                <w:szCs w:val="18"/>
              </w:rPr>
              <w:t>37 384,2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A514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</w:t>
            </w:r>
            <w:r w:rsidR="008A2517">
              <w:rPr>
                <w:color w:val="000000"/>
                <w:sz w:val="18"/>
                <w:szCs w:val="18"/>
              </w:rPr>
              <w:t>726</w:t>
            </w:r>
            <w:r>
              <w:rPr>
                <w:color w:val="000000"/>
                <w:sz w:val="18"/>
                <w:szCs w:val="18"/>
              </w:rPr>
              <w:t>,45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1B2674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218 317</w:t>
            </w:r>
            <w:r w:rsidR="00A51408">
              <w:rPr>
                <w:color w:val="000000"/>
                <w:sz w:val="18"/>
                <w:szCs w:val="18"/>
              </w:rPr>
              <w:t>,63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 «Цифровое управление и информационная безопасность»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 w:rsidR="00F564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F56497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F56497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F56497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272DF9" w:rsidP="00F56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6 102,7</w:t>
            </w:r>
            <w:r w:rsidR="00F564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  <w:r w:rsidR="00734E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 w:rsidP="00F56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6 102,7</w:t>
            </w:r>
            <w:r w:rsidR="00F564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4.1. «Приобретение программного оборудования»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3 512,20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4.2. «Развитие и обеспечение функционирования Единой муниципальной телекоммуникационной сети, аппаратных и программных комплексов»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4.3. «Развитие и обеспечение функционирования системы межведомственного электронного документооборота»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4.4. «Обеспечение функционирования корпоративной телефонной сети»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301,19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F56497" w:rsidRDefault="00734EF8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F56497">
              <w:rPr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F56497" w:rsidRDefault="00734EF8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F56497"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F56497" w:rsidRDefault="00734EF8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F56497">
              <w:rPr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F56497" w:rsidRDefault="00734EF8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F56497">
              <w:rPr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2 167,1</w:t>
            </w:r>
            <w:r w:rsidR="00F56497">
              <w:rPr>
                <w:sz w:val="18"/>
                <w:szCs w:val="18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4.5. «Внедрение платформенных решений в сфере оказания муниципальных услуг в электронном виде»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4.6. «Обеспечение безопасности функционирования информационно-телекоммуникационной инфраструктуры администрации </w:t>
            </w:r>
            <w:r>
              <w:rPr>
                <w:rFonts w:eastAsia="Calibri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4.7. «Повышение квалификации администраторов и пользователей информационных систем»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10,8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423,40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«Выплаты пенсий за выслугу лет гражданам, замещавшим должности муниципальной службы»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6747F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6747F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52 859,99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6747F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6747F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52 859,99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1.«Выплата пенсии за выслугу лет на муниципальной службе»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6789,76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7 021,02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7 021,02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7 021,02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6 709,70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41 311,49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2. «Ежемесячная выплата Почетным гражданам»</w:t>
            </w:r>
          </w:p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1 986,34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1 986,34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1 986,34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1 986,34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1 696,68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11 352,50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 «Чествование пенсионеров в День пожилого человека»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40CAE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 w:rsidR="00734EF8">
              <w:rPr>
                <w:sz w:val="18"/>
                <w:szCs w:val="18"/>
              </w:rPr>
              <w:t>0</w:t>
            </w:r>
            <w:r w:rsidR="00734E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40CAE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196,00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962968" w:rsidRDefault="00962968">
      <w:pPr>
        <w:rPr>
          <w:sz w:val="18"/>
          <w:szCs w:val="18"/>
        </w:rPr>
      </w:pPr>
    </w:p>
    <w:p w:rsidR="00962968" w:rsidRDefault="00962968">
      <w:pPr>
        <w:sectPr w:rsidR="00962968">
          <w:headerReference w:type="default" r:id="rId13"/>
          <w:pgSz w:w="16838" w:h="11906" w:orient="landscape"/>
          <w:pgMar w:top="851" w:right="1134" w:bottom="1701" w:left="1134" w:header="709" w:footer="0" w:gutter="0"/>
          <w:cols w:space="1701"/>
          <w:docGrid w:linePitch="360"/>
        </w:sectPr>
      </w:pPr>
    </w:p>
    <w:p w:rsidR="00962968" w:rsidRDefault="00734EF8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5</w:t>
      </w:r>
    </w:p>
    <w:p w:rsidR="00962968" w:rsidRDefault="00734EF8">
      <w:pPr>
        <w:jc w:val="right"/>
      </w:pPr>
      <w:r>
        <w:t xml:space="preserve">к муниципальной программе </w:t>
      </w:r>
    </w:p>
    <w:p w:rsidR="00962968" w:rsidRDefault="00734EF8">
      <w:pPr>
        <w:jc w:val="right"/>
      </w:pPr>
      <w:r>
        <w:t xml:space="preserve">«Содержание и функционирование </w:t>
      </w:r>
    </w:p>
    <w:p w:rsidR="00962968" w:rsidRDefault="00734EF8">
      <w:pPr>
        <w:jc w:val="right"/>
      </w:pPr>
      <w:r>
        <w:t>органов местного самоуправления»</w:t>
      </w:r>
    </w:p>
    <w:p w:rsidR="00962968" w:rsidRDefault="00962968"/>
    <w:p w:rsidR="00962968" w:rsidRPr="00734EF8" w:rsidRDefault="00734EF8">
      <w:pPr>
        <w:pStyle w:val="1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734EF8">
        <w:rPr>
          <w:rFonts w:ascii="Times New Roman" w:hAnsi="Times New Roman" w:cs="Times New Roman"/>
          <w:b w:val="0"/>
          <w:sz w:val="28"/>
          <w:lang w:val="ru-RU"/>
        </w:rPr>
        <w:t>Обоснование затрат по мероприятиям муниципальной программы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formattext"/>
        <w:shd w:val="clear" w:color="auto" w:fill="FFFFFF"/>
        <w:spacing w:before="0" w:after="0"/>
        <w:ind w:firstLine="709"/>
        <w:jc w:val="right"/>
        <w:rPr>
          <w:i/>
          <w:spacing w:val="2"/>
          <w:sz w:val="28"/>
          <w:szCs w:val="28"/>
        </w:rPr>
      </w:pPr>
    </w:p>
    <w:tbl>
      <w:tblPr>
        <w:tblW w:w="1475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698"/>
        <w:gridCol w:w="5015"/>
        <w:gridCol w:w="5926"/>
        <w:gridCol w:w="3118"/>
      </w:tblGrid>
      <w:tr w:rsidR="00962968">
        <w:trPr>
          <w:tblHeader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затрат (с пояснениями)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ссылка </w:t>
            </w:r>
          </w:p>
        </w:tc>
      </w:tr>
      <w:tr w:rsidR="00962968">
        <w:trPr>
          <w:tblHeader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ind w:left="-149" w:right="-2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</w:t>
            </w: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«Финансовое обеспечение деятельности мэра 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r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iCs/>
                <w:sz w:val="20"/>
                <w:szCs w:val="20"/>
              </w:rPr>
              <w:t xml:space="preserve">2 827 615,00 </w:t>
            </w:r>
            <w:r>
              <w:rPr>
                <w:sz w:val="20"/>
                <w:szCs w:val="20"/>
              </w:rPr>
              <w:t>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Начисления на выплаты по оплате труда – </w:t>
            </w:r>
          </w:p>
          <w:p w:rsidR="00962968" w:rsidRDefault="00734EF8">
            <w:r>
              <w:rPr>
                <w:sz w:val="20"/>
                <w:szCs w:val="20"/>
              </w:rPr>
              <w:t>731 471,87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несоциальные выплаты – 5500,00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 – 49500,00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 6000,00 руб.</w:t>
            </w:r>
          </w:p>
          <w:p w:rsidR="00962968" w:rsidRDefault="00734EF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Итого: 3 620 086,87 руб.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 «Финансовое и материально-техническое обеспечение деятельности администрации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bCs/>
                <w:iCs/>
                <w:sz w:val="20"/>
                <w:szCs w:val="20"/>
              </w:rPr>
              <w:t>50 769 043,01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Социальное обеспечение – </w:t>
            </w:r>
            <w:r>
              <w:rPr>
                <w:sz w:val="20"/>
                <w:szCs w:val="20"/>
              </w:rPr>
              <w:t>9</w:t>
            </w:r>
            <w:r w:rsidRPr="005956F6">
              <w:rPr>
                <w:sz w:val="20"/>
                <w:szCs w:val="20"/>
              </w:rPr>
              <w:t>0 000,00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Начисления на выплату по оплате труда – </w:t>
            </w:r>
            <w:r>
              <w:rPr>
                <w:sz w:val="20"/>
                <w:szCs w:val="20"/>
              </w:rPr>
              <w:t>15 172 490,99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Прочие несоциальные выплаты пер</w:t>
            </w:r>
            <w:r>
              <w:rPr>
                <w:sz w:val="20"/>
                <w:szCs w:val="20"/>
              </w:rPr>
              <w:t>соналу в денежной форме – 10 200</w:t>
            </w:r>
            <w:r w:rsidRPr="005956F6">
              <w:rPr>
                <w:sz w:val="20"/>
                <w:szCs w:val="20"/>
              </w:rPr>
              <w:t>,00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Транспортные услуги –</w:t>
            </w:r>
            <w:r>
              <w:rPr>
                <w:sz w:val="20"/>
                <w:szCs w:val="20"/>
              </w:rPr>
              <w:t>10 10</w:t>
            </w:r>
            <w:r w:rsidRPr="005956F6">
              <w:rPr>
                <w:sz w:val="20"/>
                <w:szCs w:val="20"/>
              </w:rPr>
              <w:t>0,00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ГСМ – </w:t>
            </w:r>
            <w:r>
              <w:rPr>
                <w:sz w:val="20"/>
                <w:szCs w:val="20"/>
              </w:rPr>
              <w:t>1 818 180,00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Командировочные – </w:t>
            </w:r>
            <w:r>
              <w:rPr>
                <w:sz w:val="20"/>
                <w:szCs w:val="20"/>
              </w:rPr>
              <w:t>61 468,40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A2517" w:rsidP="0080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–521 793</w:t>
            </w:r>
            <w:r w:rsidR="00807145" w:rsidRPr="00A469B4">
              <w:rPr>
                <w:sz w:val="20"/>
                <w:szCs w:val="20"/>
              </w:rPr>
              <w:t>,81 руб.</w:t>
            </w:r>
            <w:r w:rsidR="00807145">
              <w:rPr>
                <w:sz w:val="20"/>
                <w:szCs w:val="20"/>
              </w:rPr>
              <w:t xml:space="preserve"> 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Услуги связи – </w:t>
            </w:r>
            <w:r>
              <w:rPr>
                <w:sz w:val="20"/>
                <w:szCs w:val="20"/>
              </w:rPr>
              <w:t>185 000,00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Работы, услуги по содержанию имущества –</w:t>
            </w:r>
            <w:r>
              <w:rPr>
                <w:sz w:val="20"/>
                <w:szCs w:val="20"/>
              </w:rPr>
              <w:t xml:space="preserve"> 490 000,00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Страхование – 42 000,00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основных средств – </w:t>
            </w:r>
            <w:r>
              <w:rPr>
                <w:sz w:val="20"/>
                <w:szCs w:val="20"/>
              </w:rPr>
              <w:t>500 000,00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Продукты питания – </w:t>
            </w:r>
            <w:r>
              <w:rPr>
                <w:sz w:val="20"/>
                <w:szCs w:val="20"/>
              </w:rPr>
              <w:t>20 798</w:t>
            </w:r>
            <w:r w:rsidRPr="005956F6">
              <w:rPr>
                <w:sz w:val="20"/>
                <w:szCs w:val="20"/>
              </w:rPr>
              <w:t>,00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материальных запасов – </w:t>
            </w:r>
            <w:r>
              <w:rPr>
                <w:sz w:val="20"/>
                <w:szCs w:val="20"/>
              </w:rPr>
              <w:t>600 000,00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материальных запасов однократного применения – </w:t>
            </w:r>
            <w:r>
              <w:rPr>
                <w:sz w:val="20"/>
                <w:szCs w:val="20"/>
              </w:rPr>
              <w:t>154 808</w:t>
            </w:r>
            <w:r w:rsidRPr="005956F6">
              <w:rPr>
                <w:sz w:val="20"/>
                <w:szCs w:val="20"/>
              </w:rPr>
              <w:t xml:space="preserve">,00 руб. 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Социальное обеспечение и иные выплаты населению – 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150 000,00руб.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Налоги, пошлины и сборы – </w:t>
            </w:r>
            <w:r>
              <w:rPr>
                <w:sz w:val="20"/>
                <w:szCs w:val="20"/>
              </w:rPr>
              <w:t>482 103,00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СМИ – </w:t>
            </w:r>
            <w:r>
              <w:rPr>
                <w:sz w:val="20"/>
                <w:szCs w:val="20"/>
              </w:rPr>
              <w:t>928 800,00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Коммунальные услуги – </w:t>
            </w:r>
            <w:r>
              <w:rPr>
                <w:sz w:val="20"/>
                <w:szCs w:val="20"/>
              </w:rPr>
              <w:t>1 180 000</w:t>
            </w:r>
            <w:r w:rsidRPr="005956F6">
              <w:rPr>
                <w:sz w:val="20"/>
                <w:szCs w:val="20"/>
              </w:rPr>
              <w:t>,00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мягкого инвентаря – </w:t>
            </w:r>
            <w:r>
              <w:rPr>
                <w:sz w:val="20"/>
                <w:szCs w:val="20"/>
              </w:rPr>
              <w:t>18 000,00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Обучение – </w:t>
            </w:r>
            <w:r>
              <w:rPr>
                <w:sz w:val="20"/>
                <w:szCs w:val="20"/>
              </w:rPr>
              <w:t>150 000,00</w:t>
            </w:r>
            <w:r w:rsidRPr="005956F6">
              <w:rPr>
                <w:sz w:val="20"/>
                <w:szCs w:val="20"/>
              </w:rPr>
              <w:t xml:space="preserve"> руб. 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По переданным полномочиям (сметчик) –</w:t>
            </w:r>
            <w:r>
              <w:rPr>
                <w:sz w:val="20"/>
                <w:szCs w:val="20"/>
              </w:rPr>
              <w:t>401 980,70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962968" w:rsidRPr="00D82414" w:rsidRDefault="00807145" w:rsidP="008A2517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Итого:  </w:t>
            </w:r>
            <w:r>
              <w:rPr>
                <w:sz w:val="20"/>
                <w:szCs w:val="20"/>
              </w:rPr>
              <w:t>73 756 </w:t>
            </w:r>
            <w:r w:rsidR="008A2517">
              <w:rPr>
                <w:sz w:val="20"/>
                <w:szCs w:val="20"/>
              </w:rPr>
              <w:t>765</w:t>
            </w:r>
            <w:r>
              <w:rPr>
                <w:sz w:val="20"/>
                <w:szCs w:val="20"/>
              </w:rPr>
              <w:t>,91</w:t>
            </w:r>
            <w:r w:rsidRPr="00D85E7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труда и занятости Иркутской области от 14.10.2013г. №57-мпр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Положение по оплате труда муниципальных служащих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от 27.10.2020г. №150 «Об утверждении структуры администрации МР УРМО»</w:t>
            </w:r>
          </w:p>
        </w:tc>
      </w:tr>
      <w:tr w:rsidR="00962968">
        <w:trPr>
          <w:trHeight w:val="411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1.3. «Финансовое и материально-техническое обеспечение деятельности комитета по экономике и финансам администрации 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Заработная плата – </w:t>
            </w:r>
            <w:r w:rsidR="00C8590E" w:rsidRPr="00D82414">
              <w:rPr>
                <w:sz w:val="20"/>
                <w:szCs w:val="20"/>
              </w:rPr>
              <w:t xml:space="preserve"> 2</w:t>
            </w:r>
            <w:r w:rsidR="00C97C71">
              <w:rPr>
                <w:sz w:val="20"/>
                <w:szCs w:val="20"/>
              </w:rPr>
              <w:t>3</w:t>
            </w:r>
            <w:r w:rsidR="00657E28">
              <w:rPr>
                <w:sz w:val="20"/>
                <w:szCs w:val="20"/>
              </w:rPr>
              <w:t xml:space="preserve"> 382 509,89 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</w:t>
            </w:r>
            <w:r w:rsidR="00657E28">
              <w:rPr>
                <w:sz w:val="20"/>
                <w:szCs w:val="20"/>
              </w:rPr>
              <w:t>965 271,30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Начисления на выплаты по оплате труда – </w:t>
            </w:r>
            <w:r w:rsidR="00C8590E" w:rsidRPr="00D82414">
              <w:rPr>
                <w:sz w:val="20"/>
                <w:szCs w:val="20"/>
              </w:rPr>
              <w:t xml:space="preserve"> 6</w:t>
            </w:r>
            <w:r w:rsidR="00657E28">
              <w:rPr>
                <w:sz w:val="20"/>
                <w:szCs w:val="20"/>
              </w:rPr>
              <w:t> </w:t>
            </w:r>
            <w:r w:rsidR="00C8590E" w:rsidRPr="00D82414">
              <w:rPr>
                <w:sz w:val="20"/>
                <w:szCs w:val="20"/>
              </w:rPr>
              <w:t>2</w:t>
            </w:r>
            <w:r w:rsidR="00657E28">
              <w:rPr>
                <w:sz w:val="20"/>
                <w:szCs w:val="20"/>
              </w:rPr>
              <w:t>52 566,27</w:t>
            </w:r>
            <w:r w:rsidRPr="00D82414">
              <w:rPr>
                <w:sz w:val="20"/>
                <w:szCs w:val="20"/>
              </w:rPr>
              <w:t> 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Прочие несоциаль</w:t>
            </w:r>
            <w:r w:rsidR="00C8590E" w:rsidRPr="00D82414">
              <w:rPr>
                <w:sz w:val="20"/>
                <w:szCs w:val="20"/>
              </w:rPr>
              <w:t>ные выплаты в денежной форме – 5</w:t>
            </w:r>
            <w:r w:rsidRPr="00D82414">
              <w:rPr>
                <w:sz w:val="20"/>
                <w:szCs w:val="20"/>
              </w:rPr>
              <w:t> 000,00 руб.</w:t>
            </w:r>
          </w:p>
          <w:p w:rsidR="00962968" w:rsidRPr="00D82414" w:rsidRDefault="003D3F6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Транспортные услуги – 4</w:t>
            </w:r>
            <w:r w:rsidR="00734EF8" w:rsidRPr="00D82414">
              <w:rPr>
                <w:sz w:val="20"/>
                <w:szCs w:val="20"/>
              </w:rPr>
              <w:t xml:space="preserve">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Услуги связи – 1</w:t>
            </w:r>
            <w:r w:rsidR="00657E28">
              <w:rPr>
                <w:sz w:val="20"/>
                <w:szCs w:val="20"/>
              </w:rPr>
              <w:t>49</w:t>
            </w:r>
            <w:r w:rsidR="00C97C71">
              <w:rPr>
                <w:sz w:val="20"/>
                <w:szCs w:val="20"/>
              </w:rPr>
              <w:t xml:space="preserve"> 0</w:t>
            </w:r>
            <w:r w:rsidRPr="00D82414">
              <w:rPr>
                <w:sz w:val="20"/>
                <w:szCs w:val="20"/>
              </w:rPr>
              <w:t>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Работы, усл</w:t>
            </w:r>
            <w:r w:rsidR="003D3F68" w:rsidRPr="00D82414">
              <w:rPr>
                <w:sz w:val="20"/>
                <w:szCs w:val="20"/>
              </w:rPr>
              <w:t>уги по содержанию имущества – 35</w:t>
            </w:r>
            <w:r w:rsidRPr="00D82414">
              <w:rPr>
                <w:sz w:val="20"/>
                <w:szCs w:val="20"/>
              </w:rPr>
              <w:t xml:space="preserve">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Прочие работы, услуги – </w:t>
            </w:r>
            <w:r w:rsidR="003D3F68" w:rsidRPr="00D82414">
              <w:rPr>
                <w:sz w:val="20"/>
                <w:szCs w:val="20"/>
              </w:rPr>
              <w:t>1</w:t>
            </w:r>
            <w:r w:rsidR="00657E28">
              <w:rPr>
                <w:sz w:val="20"/>
                <w:szCs w:val="20"/>
              </w:rPr>
              <w:t> 869 449,00</w:t>
            </w:r>
            <w:r w:rsidR="003D3F68" w:rsidRPr="00D82414">
              <w:rPr>
                <w:sz w:val="20"/>
                <w:szCs w:val="20"/>
              </w:rPr>
              <w:t xml:space="preserve"> 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Страхование – 6 000,00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Увеличение</w:t>
            </w:r>
            <w:r w:rsidR="003D3F68" w:rsidRPr="00D82414">
              <w:rPr>
                <w:sz w:val="20"/>
                <w:szCs w:val="20"/>
              </w:rPr>
              <w:t xml:space="preserve"> стоимости основных средств – 15</w:t>
            </w:r>
            <w:r w:rsidRPr="00D82414">
              <w:rPr>
                <w:sz w:val="20"/>
                <w:szCs w:val="20"/>
              </w:rPr>
              <w:t>0 000,00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Увеличение стоимости горюче-смазочных материалов – 115 000,00 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Увеличение стоимости материальных запасов однократного применения – 3 000,00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Увеличение стоимости прочих материальных запасов –  </w:t>
            </w:r>
            <w:r w:rsidR="00657E28">
              <w:rPr>
                <w:sz w:val="20"/>
                <w:szCs w:val="20"/>
              </w:rPr>
              <w:t>194 847,10</w:t>
            </w:r>
            <w:r w:rsidR="003D3F68" w:rsidRPr="00D82414">
              <w:rPr>
                <w:sz w:val="20"/>
                <w:szCs w:val="20"/>
                <w:lang w:val="en-US"/>
              </w:rPr>
              <w:t> </w:t>
            </w:r>
            <w:r w:rsidR="00657E28">
              <w:rPr>
                <w:sz w:val="20"/>
                <w:szCs w:val="20"/>
              </w:rPr>
              <w:t>руб</w:t>
            </w:r>
            <w:r w:rsidRPr="00D82414">
              <w:rPr>
                <w:sz w:val="20"/>
                <w:szCs w:val="20"/>
              </w:rPr>
              <w:t>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Налоги, пошлины и сборы – 1500,00 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Штрафы за нарушения законодательства о налогах и сборах – 500,00 руб.</w:t>
            </w:r>
          </w:p>
          <w:p w:rsidR="00962968" w:rsidRPr="00D82414" w:rsidRDefault="00734EF8" w:rsidP="00552EF2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 xml:space="preserve">Итого: </w:t>
            </w:r>
            <w:r w:rsidR="00D82414">
              <w:rPr>
                <w:sz w:val="20"/>
                <w:szCs w:val="20"/>
              </w:rPr>
              <w:t>33 1</w:t>
            </w:r>
            <w:r w:rsidR="00552EF2">
              <w:rPr>
                <w:sz w:val="20"/>
                <w:szCs w:val="20"/>
              </w:rPr>
              <w:t>33</w:t>
            </w:r>
            <w:r w:rsidR="00D82414">
              <w:rPr>
                <w:sz w:val="20"/>
                <w:szCs w:val="20"/>
              </w:rPr>
              <w:t> 64</w:t>
            </w:r>
            <w:r w:rsidR="00C97C71">
              <w:rPr>
                <w:sz w:val="20"/>
                <w:szCs w:val="20"/>
              </w:rPr>
              <w:t>3</w:t>
            </w:r>
            <w:r w:rsidR="00D82414">
              <w:rPr>
                <w:sz w:val="20"/>
                <w:szCs w:val="20"/>
              </w:rPr>
              <w:t>,</w:t>
            </w:r>
            <w:r w:rsidR="00552EF2">
              <w:rPr>
                <w:sz w:val="20"/>
                <w:szCs w:val="20"/>
              </w:rPr>
              <w:t>5</w:t>
            </w:r>
            <w:r w:rsidR="00C97C71">
              <w:rPr>
                <w:sz w:val="20"/>
                <w:szCs w:val="20"/>
              </w:rPr>
              <w:t>6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Иркутской области от 27.11.201 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труда и занятости Иркутской области от 14.10.2013г. № 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–Положение по оплате труда муниципальных служащих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№150 от 27.10.2020г. «Об утверждении структуры администрации МР УРМО»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1.4. «Финансовое и материально-техническое обеспечение деятельности комитета по образованию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– 5</w:t>
            </w:r>
            <w:r w:rsidR="003D3F68">
              <w:rPr>
                <w:sz w:val="20"/>
                <w:szCs w:val="20"/>
              </w:rPr>
              <w:t> </w:t>
            </w:r>
            <w:r w:rsidR="003D3F68" w:rsidRPr="003D3F68">
              <w:rPr>
                <w:sz w:val="20"/>
                <w:szCs w:val="20"/>
              </w:rPr>
              <w:t>517</w:t>
            </w:r>
            <w:r w:rsidR="003D3F68">
              <w:rPr>
                <w:sz w:val="20"/>
                <w:szCs w:val="20"/>
                <w:lang w:val="en-US"/>
              </w:rPr>
              <w:t> </w:t>
            </w:r>
            <w:r w:rsidR="003D3F68">
              <w:rPr>
                <w:sz w:val="20"/>
                <w:szCs w:val="20"/>
              </w:rPr>
              <w:t>496,00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 10 000,00 руб.</w:t>
            </w:r>
          </w:p>
          <w:p w:rsidR="00962968" w:rsidRDefault="00734EF8">
            <w:r>
              <w:rPr>
                <w:sz w:val="20"/>
                <w:szCs w:val="20"/>
              </w:rPr>
              <w:t>Начисления на</w:t>
            </w:r>
            <w:r w:rsidR="003D3F68">
              <w:rPr>
                <w:sz w:val="20"/>
                <w:szCs w:val="20"/>
              </w:rPr>
              <w:t xml:space="preserve"> выплаты по оплате труда – 1 66</w:t>
            </w:r>
            <w:r w:rsidR="000661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3D3F68">
              <w:rPr>
                <w:sz w:val="20"/>
                <w:szCs w:val="20"/>
              </w:rPr>
              <w:t>284</w:t>
            </w:r>
            <w:r>
              <w:rPr>
                <w:sz w:val="20"/>
                <w:szCs w:val="20"/>
              </w:rPr>
              <w:t>,00 руб.</w:t>
            </w:r>
          </w:p>
          <w:p w:rsidR="000661CA" w:rsidRDefault="0006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Суточные (командировочные) – 3500,00 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– </w:t>
            </w:r>
            <w:r w:rsidR="000661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5 000,00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Командировочные расходы – </w:t>
            </w:r>
            <w:r w:rsidR="000661CA">
              <w:rPr>
                <w:sz w:val="20"/>
                <w:szCs w:val="20"/>
              </w:rPr>
              <w:t>55 0</w:t>
            </w:r>
            <w:r w:rsidR="003D3F68">
              <w:rPr>
                <w:sz w:val="20"/>
                <w:szCs w:val="20"/>
              </w:rPr>
              <w:t>00,00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0661CA" w:rsidRDefault="000661CA">
            <w:r>
              <w:rPr>
                <w:sz w:val="20"/>
                <w:szCs w:val="20"/>
              </w:rPr>
              <w:t>Почтовые услуг – 5000,00 руб.</w:t>
            </w:r>
          </w:p>
          <w:p w:rsidR="00962968" w:rsidRDefault="0006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 2 0</w:t>
            </w:r>
            <w:r w:rsidR="00734EF8">
              <w:rPr>
                <w:sz w:val="20"/>
                <w:szCs w:val="20"/>
              </w:rPr>
              <w:t>00,00 руб.</w:t>
            </w:r>
          </w:p>
          <w:p w:rsidR="000661CA" w:rsidRDefault="000661CA">
            <w:pPr>
              <w:rPr>
                <w:sz w:val="20"/>
                <w:szCs w:val="20"/>
              </w:rPr>
            </w:pPr>
            <w:r w:rsidRPr="000661CA">
              <w:rPr>
                <w:sz w:val="20"/>
                <w:szCs w:val="20"/>
              </w:rPr>
              <w:t>Лицензии на ПО, обновления</w:t>
            </w:r>
            <w:r>
              <w:rPr>
                <w:sz w:val="20"/>
                <w:szCs w:val="20"/>
              </w:rPr>
              <w:t xml:space="preserve"> – 3500,00 руб.</w:t>
            </w:r>
          </w:p>
          <w:p w:rsidR="00962968" w:rsidRDefault="00734EF8">
            <w:r>
              <w:rPr>
                <w:sz w:val="20"/>
                <w:szCs w:val="20"/>
              </w:rPr>
              <w:t xml:space="preserve">Увеличение стоимости основных средств – </w:t>
            </w:r>
            <w:r w:rsidR="000661CA">
              <w:rPr>
                <w:sz w:val="20"/>
                <w:szCs w:val="20"/>
              </w:rPr>
              <w:t>80 000</w:t>
            </w:r>
            <w:r>
              <w:rPr>
                <w:sz w:val="20"/>
                <w:szCs w:val="20"/>
              </w:rPr>
              <w:t>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прочих материальных запасов – 80 000,00 руб.</w:t>
            </w:r>
          </w:p>
          <w:p w:rsidR="00962968" w:rsidRDefault="00734EF8" w:rsidP="000661C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Итого: 7</w:t>
            </w:r>
            <w:r w:rsidR="000661CA">
              <w:rPr>
                <w:sz w:val="20"/>
                <w:szCs w:val="20"/>
              </w:rPr>
              <w:t> 437 780</w:t>
            </w:r>
            <w:r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r>
              <w:rPr>
                <w:sz w:val="20"/>
                <w:szCs w:val="20"/>
              </w:rPr>
              <w:t xml:space="preserve">Постановление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</w:t>
            </w:r>
            <w:r w:rsidR="008C231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ркутской области».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труда и занятости Иркутской области от 14.10.2013г №57-мпр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r>
              <w:rPr>
                <w:sz w:val="20"/>
                <w:szCs w:val="20"/>
              </w:rPr>
              <w:t>Положение по оплате труда муниципальных служащих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№150 от 27.10.2020г. «Об утверждении структуры администрации МР УРМО»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Мероприятие 1.5.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9F7CD5" w:rsidRDefault="00B34B72" w:rsidP="00B34B72">
            <w:pPr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Услуги связи – </w:t>
            </w:r>
            <w:r>
              <w:rPr>
                <w:sz w:val="20"/>
                <w:szCs w:val="20"/>
              </w:rPr>
              <w:t>37 100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B34B72" w:rsidRPr="009F7CD5" w:rsidRDefault="00B34B72" w:rsidP="00B34B72">
            <w:pPr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Прочие работы, услуги – </w:t>
            </w:r>
            <w:r>
              <w:rPr>
                <w:sz w:val="20"/>
                <w:szCs w:val="20"/>
              </w:rPr>
              <w:t>23 500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B34B72" w:rsidRPr="00E772A1" w:rsidRDefault="00B34B72" w:rsidP="00B34B72">
            <w:pPr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7 400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962968" w:rsidRDefault="00B34B72" w:rsidP="00B34B72">
            <w:pPr>
              <w:rPr>
                <w:sz w:val="20"/>
                <w:szCs w:val="20"/>
                <w:highlight w:val="yellow"/>
              </w:rPr>
            </w:pPr>
            <w:r w:rsidRPr="00E772A1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68 000</w:t>
            </w:r>
            <w:r w:rsidRPr="00E772A1"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Pr="00734EF8" w:rsidRDefault="00734EF8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08.05.2009г.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1.6. «Осуществление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sz w:val="20"/>
                <w:szCs w:val="20"/>
              </w:rPr>
              <w:t>2 081 267,94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Начисления на выплаты по оплате труда – </w:t>
            </w:r>
            <w:r>
              <w:rPr>
                <w:sz w:val="20"/>
                <w:szCs w:val="20"/>
              </w:rPr>
              <w:t>628 532,06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Услуги связи – </w:t>
            </w:r>
            <w:r>
              <w:rPr>
                <w:sz w:val="20"/>
                <w:szCs w:val="20"/>
              </w:rPr>
              <w:t>5 073,75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Работы, услуги по содержанию имущества – </w:t>
            </w:r>
            <w:r>
              <w:rPr>
                <w:sz w:val="20"/>
                <w:szCs w:val="20"/>
              </w:rPr>
              <w:t>3 075,00</w:t>
            </w:r>
            <w:r w:rsidRPr="00AD6895">
              <w:rPr>
                <w:sz w:val="20"/>
                <w:szCs w:val="20"/>
              </w:rPr>
              <w:t xml:space="preserve"> руб</w:t>
            </w:r>
            <w:r w:rsidR="00CF05BE">
              <w:rPr>
                <w:sz w:val="20"/>
                <w:szCs w:val="20"/>
              </w:rPr>
              <w:t>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Прочие работы, услуги – </w:t>
            </w:r>
            <w:r>
              <w:rPr>
                <w:sz w:val="20"/>
                <w:szCs w:val="20"/>
              </w:rPr>
              <w:t>68 716,41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основных средств – </w:t>
            </w:r>
            <w:r>
              <w:rPr>
                <w:sz w:val="20"/>
                <w:szCs w:val="20"/>
              </w:rPr>
              <w:t>80 000,00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178 734,84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962968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3 045 400,00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Иркутской области от 18.07.2008г. №47-оз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1.7. 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sz w:val="20"/>
                <w:szCs w:val="20"/>
              </w:rPr>
              <w:t>1 732 719,00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Начисления на выплаты по оплате труда – </w:t>
            </w:r>
            <w:r>
              <w:rPr>
                <w:sz w:val="20"/>
                <w:szCs w:val="20"/>
              </w:rPr>
              <w:t>523 281,00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Услуги связи – </w:t>
            </w:r>
            <w:r>
              <w:rPr>
                <w:sz w:val="20"/>
                <w:szCs w:val="20"/>
              </w:rPr>
              <w:t>16 000</w:t>
            </w:r>
            <w:r w:rsidRPr="00AD6895">
              <w:rPr>
                <w:sz w:val="20"/>
                <w:szCs w:val="20"/>
              </w:rPr>
              <w:t>,00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>Транспортные услуги –</w:t>
            </w:r>
            <w:r>
              <w:rPr>
                <w:sz w:val="20"/>
                <w:szCs w:val="20"/>
              </w:rPr>
              <w:t>29 000</w:t>
            </w:r>
            <w:r w:rsidRPr="00AD6895">
              <w:rPr>
                <w:sz w:val="20"/>
                <w:szCs w:val="20"/>
              </w:rPr>
              <w:t>,00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основных средств – </w:t>
            </w:r>
            <w:r>
              <w:rPr>
                <w:sz w:val="20"/>
                <w:szCs w:val="20"/>
              </w:rPr>
              <w:t>47 800,00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20 000,00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Пособие по социальной помощи населению в денежной форме – </w:t>
            </w:r>
            <w:r>
              <w:rPr>
                <w:sz w:val="20"/>
                <w:szCs w:val="20"/>
              </w:rPr>
              <w:t>20 815 300</w:t>
            </w:r>
            <w:r w:rsidRPr="00AD6895">
              <w:rPr>
                <w:sz w:val="20"/>
                <w:szCs w:val="20"/>
              </w:rPr>
              <w:t xml:space="preserve">,00 руб. 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Прочие работы, услуги – </w:t>
            </w:r>
            <w:r>
              <w:rPr>
                <w:sz w:val="20"/>
                <w:szCs w:val="20"/>
              </w:rPr>
              <w:t>0</w:t>
            </w:r>
            <w:r w:rsidRPr="00AD6895">
              <w:rPr>
                <w:sz w:val="20"/>
                <w:szCs w:val="20"/>
              </w:rPr>
              <w:t>,00 руб.</w:t>
            </w:r>
          </w:p>
          <w:p w:rsidR="00962968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23 184 100</w:t>
            </w:r>
            <w:r w:rsidRPr="00AD6895"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10.12.2007г. №116-оз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1.8. 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sz w:val="20"/>
                <w:szCs w:val="20"/>
              </w:rPr>
              <w:t>1 155 146,00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Начисления на выплаты по оплате труда – </w:t>
            </w:r>
            <w:r>
              <w:rPr>
                <w:sz w:val="20"/>
                <w:szCs w:val="20"/>
              </w:rPr>
              <w:t>348 854,00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Услуги связи</w:t>
            </w:r>
            <w:r>
              <w:rPr>
                <w:sz w:val="20"/>
                <w:szCs w:val="20"/>
              </w:rPr>
              <w:t xml:space="preserve"> (приобретение конвертов)</w:t>
            </w:r>
            <w:r w:rsidRPr="00DD496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5 800,00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B34B72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Транспортные услуги –</w:t>
            </w:r>
            <w:r>
              <w:rPr>
                <w:sz w:val="20"/>
                <w:szCs w:val="20"/>
              </w:rPr>
              <w:t>60 000</w:t>
            </w:r>
            <w:r w:rsidRPr="00DD4968">
              <w:rPr>
                <w:sz w:val="20"/>
                <w:szCs w:val="20"/>
              </w:rPr>
              <w:t>,00 руб.</w:t>
            </w:r>
          </w:p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Увеличение стоимости основных средств – </w:t>
            </w:r>
            <w:r>
              <w:rPr>
                <w:sz w:val="20"/>
                <w:szCs w:val="20"/>
              </w:rPr>
              <w:t>54 500</w:t>
            </w:r>
            <w:r w:rsidRPr="00DD4968">
              <w:rPr>
                <w:sz w:val="20"/>
                <w:szCs w:val="20"/>
              </w:rPr>
              <w:t>,00 руб.</w:t>
            </w:r>
          </w:p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23 100</w:t>
            </w:r>
            <w:r w:rsidRPr="00DD4968">
              <w:rPr>
                <w:sz w:val="20"/>
                <w:szCs w:val="20"/>
              </w:rPr>
              <w:t>,00 руб.</w:t>
            </w:r>
          </w:p>
          <w:p w:rsidR="00B34B72" w:rsidRPr="00E772A1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Прочие работы</w:t>
            </w:r>
            <w:r>
              <w:rPr>
                <w:sz w:val="20"/>
                <w:szCs w:val="20"/>
              </w:rPr>
              <w:t>,</w:t>
            </w:r>
            <w:r w:rsidRPr="00DD4968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(подписка)</w:t>
            </w:r>
            <w:r w:rsidRPr="00DD496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7 </w:t>
            </w:r>
            <w:r w:rsidRPr="00DD496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962968" w:rsidRDefault="00B34B72" w:rsidP="00B34B72">
            <w:r w:rsidRPr="00E772A1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1 654 400</w:t>
            </w:r>
            <w:r w:rsidRPr="00E772A1"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10.10.2008г. №89-оз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</w:pPr>
            <w:r>
              <w:rPr>
                <w:sz w:val="20"/>
                <w:szCs w:val="20"/>
              </w:rPr>
              <w:t>Мероприятие 1.9. «Осуществление областных государственных полномочий в сфере труда»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– 570 </w:t>
            </w:r>
            <w:r w:rsidR="00B34B72">
              <w:rPr>
                <w:sz w:val="20"/>
                <w:szCs w:val="20"/>
              </w:rPr>
              <w:t>45</w:t>
            </w:r>
            <w:r w:rsidR="0093414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,55 руб.</w:t>
            </w:r>
          </w:p>
          <w:p w:rsidR="00962968" w:rsidRDefault="00734EF8">
            <w:r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 7 200,00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несоциальные выплаты в денежной форме – </w:t>
            </w:r>
            <w:r w:rsidR="00B34B72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>
            <w:r>
              <w:rPr>
                <w:sz w:val="20"/>
                <w:szCs w:val="20"/>
              </w:rPr>
              <w:t>Начисления на выплаты по оплате труда – 174 451,68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– </w:t>
            </w:r>
            <w:r w:rsidR="00B34B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34B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 3</w:t>
            </w:r>
            <w:r w:rsidR="00B34B72">
              <w:rPr>
                <w:sz w:val="20"/>
                <w:szCs w:val="20"/>
              </w:rPr>
              <w:t>4 000,00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 – 6 330,50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прочих материальных запасов – </w:t>
            </w:r>
            <w:r w:rsidR="00B34B72">
              <w:rPr>
                <w:sz w:val="20"/>
                <w:szCs w:val="20"/>
              </w:rPr>
              <w:t>12 000</w:t>
            </w:r>
            <w:r>
              <w:rPr>
                <w:sz w:val="20"/>
                <w:szCs w:val="20"/>
              </w:rPr>
              <w:t>,00 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материальных запасов однократного применения – </w:t>
            </w:r>
            <w:r w:rsidR="00934149">
              <w:rPr>
                <w:sz w:val="20"/>
                <w:szCs w:val="20"/>
              </w:rPr>
              <w:t>5363,27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 w:rsidP="00934149">
            <w:r>
              <w:rPr>
                <w:sz w:val="20"/>
                <w:szCs w:val="20"/>
              </w:rPr>
              <w:t>Итого: 821 300,</w:t>
            </w:r>
            <w:r w:rsidR="0093414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24.07.2008г. №63-оз «О наделении органов местного самоуправления отдельными областными государственными полномочиями в сфере труда»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«Управление муниципальными финансами»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 «Осуществление отдельных полномочий по учету средств резервного фонда бюджета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– 500 000,00 руб.</w:t>
            </w:r>
          </w:p>
          <w:p w:rsidR="00962968" w:rsidRDefault="00962968">
            <w:pPr>
              <w:ind w:firstLine="99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81 Бюджетного кодекса Российской Федерации от 31.07.1998г. №145-ФЗ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0AE9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2.3. </w:t>
            </w:r>
            <w:r>
              <w:rPr>
                <w:sz w:val="22"/>
                <w:szCs w:val="20"/>
              </w:rPr>
              <w:t>«</w:t>
            </w:r>
            <w:r w:rsidR="00560AE9" w:rsidRPr="00560AE9">
              <w:rPr>
                <w:sz w:val="20"/>
                <w:szCs w:val="18"/>
              </w:rPr>
              <w:t xml:space="preserve">Предоставление  межбюджетных </w:t>
            </w:r>
            <w:r w:rsidR="00560AE9">
              <w:rPr>
                <w:sz w:val="20"/>
                <w:szCs w:val="18"/>
              </w:rPr>
              <w:t xml:space="preserve">трансфертов в форме дотаций на </w:t>
            </w:r>
            <w:r w:rsidR="00560AE9" w:rsidRPr="00560AE9">
              <w:rPr>
                <w:sz w:val="20"/>
                <w:szCs w:val="18"/>
              </w:rPr>
              <w:t>выравнивание уровня бюджетной обеспеченности поселений</w:t>
            </w:r>
            <w:r w:rsidR="00560AE9">
              <w:rPr>
                <w:sz w:val="20"/>
                <w:szCs w:val="18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552EF2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–  </w:t>
            </w:r>
            <w:r w:rsidR="00094A75" w:rsidRPr="00094A75">
              <w:rPr>
                <w:sz w:val="20"/>
                <w:szCs w:val="20"/>
              </w:rPr>
              <w:t>139 7</w:t>
            </w:r>
            <w:r w:rsidR="00552EF2">
              <w:rPr>
                <w:sz w:val="20"/>
                <w:szCs w:val="20"/>
              </w:rPr>
              <w:t>76</w:t>
            </w:r>
            <w:r w:rsidR="00094A75" w:rsidRPr="00094A75">
              <w:rPr>
                <w:sz w:val="20"/>
                <w:szCs w:val="20"/>
              </w:rPr>
              <w:t xml:space="preserve"> </w:t>
            </w:r>
            <w:r w:rsidR="00552EF2">
              <w:rPr>
                <w:sz w:val="20"/>
                <w:szCs w:val="20"/>
              </w:rPr>
              <w:t>0</w:t>
            </w:r>
            <w:r w:rsidR="00094A75" w:rsidRPr="00094A75">
              <w:rPr>
                <w:sz w:val="20"/>
                <w:szCs w:val="20"/>
              </w:rPr>
              <w:t>00,00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2019-2024 годы (постановление Правительства Иркутской области</w:t>
            </w:r>
            <w:r>
              <w:t xml:space="preserve"> </w:t>
            </w:r>
            <w:r>
              <w:rPr>
                <w:sz w:val="20"/>
              </w:rPr>
              <w:t>от 26.10.2018г. №769-пп</w:t>
            </w:r>
            <w:r>
              <w:rPr>
                <w:sz w:val="20"/>
                <w:szCs w:val="20"/>
              </w:rPr>
              <w:t>)</w:t>
            </w:r>
          </w:p>
        </w:tc>
      </w:tr>
      <w:tr w:rsidR="00552EF2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2EF2" w:rsidRDefault="00552EF2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F2" w:rsidRPr="00552EF2" w:rsidRDefault="00552EF2" w:rsidP="00E2079C">
            <w:pPr>
              <w:jc w:val="center"/>
              <w:rPr>
                <w:sz w:val="20"/>
                <w:szCs w:val="20"/>
              </w:rPr>
            </w:pPr>
            <w:r w:rsidRPr="00552EF2">
              <w:rPr>
                <w:sz w:val="20"/>
                <w:szCs w:val="20"/>
              </w:rPr>
              <w:t>Мероприятие 2.4. «Осуществление областных государственных полномочий по предоставлению дотаций поселениям, входящим в состав района»</w:t>
            </w:r>
          </w:p>
          <w:p w:rsidR="00552EF2" w:rsidRDefault="00552EF2" w:rsidP="00E2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F2" w:rsidRDefault="00552EF2" w:rsidP="00657E28">
            <w:pPr>
              <w:ind w:firstLine="99"/>
              <w:rPr>
                <w:sz w:val="20"/>
                <w:szCs w:val="20"/>
              </w:rPr>
            </w:pPr>
            <w:r w:rsidRPr="00657E28">
              <w:rPr>
                <w:sz w:val="20"/>
                <w:szCs w:val="20"/>
              </w:rPr>
              <w:t xml:space="preserve">Заработная плата – </w:t>
            </w:r>
            <w:r w:rsidR="00657E28" w:rsidRPr="00657E28">
              <w:rPr>
                <w:sz w:val="20"/>
                <w:szCs w:val="20"/>
              </w:rPr>
              <w:t xml:space="preserve">24 500,00 </w:t>
            </w:r>
            <w:r w:rsidRPr="00657E28">
              <w:rPr>
                <w:sz w:val="20"/>
                <w:szCs w:val="20"/>
              </w:rPr>
              <w:t>руб.</w:t>
            </w:r>
          </w:p>
          <w:p w:rsidR="00657E28" w:rsidRDefault="00657E28" w:rsidP="00657E28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от заработной платы во внебюджетные фонды – 7400,00 руб.</w:t>
            </w:r>
          </w:p>
          <w:p w:rsidR="00657E28" w:rsidRDefault="00657E28" w:rsidP="00657E28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31900,00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F2" w:rsidRDefault="009B7093">
            <w:pPr>
              <w:ind w:left="127"/>
              <w:rPr>
                <w:sz w:val="20"/>
                <w:szCs w:val="20"/>
              </w:rPr>
            </w:pPr>
            <w:r w:rsidRPr="009B7093">
              <w:rPr>
                <w:sz w:val="18"/>
                <w:szCs w:val="18"/>
              </w:rPr>
              <w:t>Закон Иркутской области от 30.11.2021г. №121-ОЗ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</w:t>
            </w:r>
            <w:r>
              <w:rPr>
                <w:color w:val="000000"/>
                <w:sz w:val="20"/>
                <w:szCs w:val="20"/>
              </w:rPr>
              <w:t>Обеспечение деятельности МКУ «Управление»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Мероприятие 3.1. «Финансовое и материально-техническое обеспечение деятельности МКУ «Управление»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– </w:t>
            </w:r>
            <w:r w:rsidR="00094A75" w:rsidRPr="00094A75">
              <w:rPr>
                <w:sz w:val="20"/>
                <w:szCs w:val="20"/>
              </w:rPr>
              <w:t>26</w:t>
            </w:r>
            <w:r w:rsidR="00094A75">
              <w:rPr>
                <w:sz w:val="20"/>
                <w:szCs w:val="20"/>
              </w:rPr>
              <w:t> </w:t>
            </w:r>
            <w:r w:rsidR="00094A75" w:rsidRPr="00094A75">
              <w:rPr>
                <w:sz w:val="20"/>
                <w:szCs w:val="20"/>
              </w:rPr>
              <w:t>993</w:t>
            </w:r>
            <w:r w:rsidR="00094A75">
              <w:rPr>
                <w:sz w:val="20"/>
                <w:szCs w:val="20"/>
              </w:rPr>
              <w:t> </w:t>
            </w:r>
            <w:r w:rsidR="00094A75" w:rsidRPr="00094A75">
              <w:rPr>
                <w:sz w:val="20"/>
                <w:szCs w:val="20"/>
              </w:rPr>
              <w:t>180</w:t>
            </w:r>
            <w:r w:rsidR="00094A75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руб.</w:t>
            </w:r>
          </w:p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Соц. пособия и компенсации -70 000,00 руб. </w:t>
            </w:r>
          </w:p>
          <w:p w:rsidR="00962968" w:rsidRDefault="00734EF8">
            <w:pPr>
              <w:ind w:left="142"/>
            </w:pPr>
            <w:r>
              <w:rPr>
                <w:sz w:val="20"/>
                <w:szCs w:val="20"/>
              </w:rPr>
              <w:t>Отчисления от заработной</w:t>
            </w:r>
            <w:r w:rsidR="00094A75">
              <w:rPr>
                <w:sz w:val="20"/>
                <w:szCs w:val="20"/>
              </w:rPr>
              <w:t xml:space="preserve"> платы во внебюджетные фонды – 8 151 ,940</w:t>
            </w:r>
            <w:r w:rsidR="00B037A4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Связь, интернет – </w:t>
            </w:r>
            <w:r w:rsidR="00552EF2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 00</w:t>
            </w:r>
            <w:r w:rsidR="00552E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52EF2">
              <w:rPr>
                <w:sz w:val="20"/>
                <w:szCs w:val="20"/>
              </w:rPr>
              <w:t xml:space="preserve">79 </w:t>
            </w:r>
            <w:r>
              <w:rPr>
                <w:sz w:val="20"/>
                <w:szCs w:val="20"/>
              </w:rPr>
              <w:t xml:space="preserve">руб.  </w:t>
            </w:r>
          </w:p>
          <w:p w:rsidR="00094A75" w:rsidRDefault="00094A75" w:rsidP="00094A7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расходы – 17</w:t>
            </w:r>
            <w:r w:rsidR="00552EF2">
              <w:rPr>
                <w:sz w:val="20"/>
                <w:szCs w:val="20"/>
              </w:rPr>
              <w:t>2</w:t>
            </w:r>
            <w:r w:rsidR="00734EF8">
              <w:rPr>
                <w:sz w:val="20"/>
                <w:szCs w:val="20"/>
              </w:rPr>
              <w:t> </w:t>
            </w:r>
            <w:r w:rsidR="00552EF2">
              <w:rPr>
                <w:sz w:val="20"/>
                <w:szCs w:val="20"/>
              </w:rPr>
              <w:t>177,8</w:t>
            </w:r>
            <w:r w:rsidR="00734EF8">
              <w:rPr>
                <w:sz w:val="20"/>
                <w:szCs w:val="20"/>
              </w:rPr>
              <w:t>0 руб.</w:t>
            </w:r>
          </w:p>
          <w:p w:rsidR="00962968" w:rsidRDefault="00094A75" w:rsidP="00094A7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 – 1</w:t>
            </w:r>
            <w:r w:rsidR="00552E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5 000,00 руб.</w:t>
            </w:r>
            <w:r w:rsidR="00734EF8">
              <w:rPr>
                <w:sz w:val="20"/>
                <w:szCs w:val="20"/>
              </w:rPr>
              <w:t xml:space="preserve"> </w:t>
            </w:r>
          </w:p>
          <w:p w:rsidR="00094A75" w:rsidRDefault="00094A75" w:rsidP="00094A75">
            <w:pPr>
              <w:ind w:left="142"/>
              <w:rPr>
                <w:sz w:val="20"/>
                <w:szCs w:val="20"/>
              </w:rPr>
            </w:pPr>
            <w:r w:rsidRPr="00094A75">
              <w:rPr>
                <w:sz w:val="20"/>
                <w:szCs w:val="20"/>
              </w:rPr>
              <w:t>Прочие работы, услуги</w:t>
            </w:r>
            <w:r>
              <w:rPr>
                <w:sz w:val="20"/>
                <w:szCs w:val="20"/>
              </w:rPr>
              <w:t xml:space="preserve"> – </w:t>
            </w:r>
            <w:r w:rsidR="00E2079C">
              <w:rPr>
                <w:sz w:val="20"/>
                <w:szCs w:val="20"/>
              </w:rPr>
              <w:t>901 500</w:t>
            </w:r>
            <w:r>
              <w:rPr>
                <w:sz w:val="20"/>
                <w:szCs w:val="20"/>
              </w:rPr>
              <w:t>,00 руб.</w:t>
            </w:r>
          </w:p>
          <w:p w:rsidR="00962968" w:rsidRDefault="00094A7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-15</w:t>
            </w:r>
            <w:r w:rsidR="00734E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734EF8">
              <w:rPr>
                <w:sz w:val="20"/>
                <w:szCs w:val="20"/>
              </w:rPr>
              <w:t>00,00 руб.</w:t>
            </w:r>
          </w:p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 -</w:t>
            </w:r>
            <w:r w:rsidR="00094A75">
              <w:rPr>
                <w:sz w:val="20"/>
                <w:szCs w:val="20"/>
              </w:rPr>
              <w:t>229 9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Увеличение стоимости горюче-смазочных материалов – </w:t>
            </w:r>
            <w:r w:rsidR="00552EF2">
              <w:rPr>
                <w:bCs/>
                <w:iCs/>
                <w:sz w:val="20"/>
                <w:szCs w:val="20"/>
              </w:rPr>
              <w:t>480 149,25</w:t>
            </w:r>
            <w:r>
              <w:rPr>
                <w:bCs/>
                <w:iCs/>
                <w:sz w:val="20"/>
                <w:szCs w:val="20"/>
              </w:rPr>
              <w:t xml:space="preserve"> руб. </w:t>
            </w:r>
          </w:p>
          <w:p w:rsidR="00B037A4" w:rsidRPr="00B037A4" w:rsidRDefault="00B037A4">
            <w:pPr>
              <w:ind w:left="142"/>
              <w:rPr>
                <w:sz w:val="20"/>
                <w:szCs w:val="20"/>
              </w:rPr>
            </w:pPr>
            <w:r w:rsidRPr="00B037A4">
              <w:rPr>
                <w:sz w:val="20"/>
                <w:szCs w:val="20"/>
              </w:rPr>
              <w:t>Увеличение стоимости строительных материалов</w:t>
            </w:r>
            <w:r>
              <w:rPr>
                <w:sz w:val="20"/>
                <w:szCs w:val="20"/>
              </w:rPr>
              <w:t xml:space="preserve"> – 10 000,00 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Увеличение стоимости прочих оборотных запасов –</w:t>
            </w:r>
            <w:r w:rsidR="00B037A4">
              <w:rPr>
                <w:bCs/>
                <w:iCs/>
                <w:sz w:val="20"/>
                <w:szCs w:val="20"/>
              </w:rPr>
              <w:t>344 8</w:t>
            </w:r>
            <w:r>
              <w:rPr>
                <w:bCs/>
                <w:iCs/>
                <w:sz w:val="20"/>
                <w:szCs w:val="20"/>
              </w:rPr>
              <w:t>00,00 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налог, госпошлины, иных платежей -</w:t>
            </w:r>
            <w:r w:rsidR="00B037A4">
              <w:rPr>
                <w:sz w:val="20"/>
                <w:szCs w:val="20"/>
              </w:rPr>
              <w:t>6800,00</w:t>
            </w:r>
            <w:r>
              <w:rPr>
                <w:sz w:val="20"/>
                <w:szCs w:val="20"/>
              </w:rPr>
              <w:t> 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Обучение- </w:t>
            </w:r>
            <w:r w:rsidR="00B037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8 000,00 рублей</w:t>
            </w:r>
          </w:p>
          <w:p w:rsidR="00962968" w:rsidRDefault="00734EF8" w:rsidP="00E2079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37</w:t>
            </w:r>
            <w:r w:rsidR="00E2079C">
              <w:rPr>
                <w:sz w:val="20"/>
                <w:szCs w:val="20"/>
              </w:rPr>
              <w:t> 726 </w:t>
            </w:r>
            <w:r w:rsidR="00552EF2">
              <w:rPr>
                <w:sz w:val="20"/>
                <w:szCs w:val="20"/>
              </w:rPr>
              <w:t>453</w:t>
            </w:r>
            <w:r w:rsidR="00B037A4">
              <w:rPr>
                <w:sz w:val="20"/>
                <w:szCs w:val="20"/>
              </w:rPr>
              <w:t>,</w:t>
            </w:r>
            <w:r w:rsidR="00552EF2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по оплате труда работников МКУ «Управление»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4. Цифровое управление и информационная безопасность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4.1. «Приобретение программного оборудования»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Default="003C2D77" w:rsidP="003C2D77">
            <w:pPr>
              <w:rPr>
                <w:sz w:val="20"/>
                <w:szCs w:val="20"/>
              </w:rPr>
            </w:pPr>
            <w:r w:rsidRPr="00E772A1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>: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837D3C">
              <w:rPr>
                <w:sz w:val="20"/>
                <w:szCs w:val="20"/>
              </w:rPr>
              <w:t>ГИС Панорама</w:t>
            </w:r>
            <w:r>
              <w:rPr>
                <w:sz w:val="20"/>
                <w:szCs w:val="20"/>
              </w:rPr>
              <w:t xml:space="preserve"> – 80 000,00 руб.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система Консультант – 233 100,00 руб.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 w:rsidRPr="005D4C96">
              <w:rPr>
                <w:sz w:val="20"/>
                <w:szCs w:val="20"/>
              </w:rPr>
              <w:t>1С Предприятие (поддержка ИТС)</w:t>
            </w:r>
            <w:r>
              <w:rPr>
                <w:sz w:val="20"/>
                <w:szCs w:val="20"/>
              </w:rPr>
              <w:t xml:space="preserve"> – 90 000,00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Антивирусная защита – 46 000,00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 w:rsidRPr="005D4C96">
              <w:rPr>
                <w:sz w:val="20"/>
                <w:szCs w:val="20"/>
              </w:rPr>
              <w:t>1С Предприятие (сопровождение)</w:t>
            </w:r>
            <w:r>
              <w:rPr>
                <w:sz w:val="20"/>
                <w:szCs w:val="20"/>
              </w:rPr>
              <w:t xml:space="preserve"> – 50 000,00</w:t>
            </w:r>
          </w:p>
          <w:p w:rsidR="003C2D77" w:rsidRPr="00EA3130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 – 29 900,00</w:t>
            </w:r>
          </w:p>
          <w:p w:rsidR="00962968" w:rsidRDefault="003C2D77" w:rsidP="003C2D77">
            <w:pPr>
              <w:rPr>
                <w:sz w:val="20"/>
                <w:szCs w:val="20"/>
              </w:rPr>
            </w:pPr>
            <w:r w:rsidRPr="00E772A1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529 000</w:t>
            </w:r>
            <w:r w:rsidRPr="00E772A1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962968">
            <w:pPr>
              <w:rPr>
                <w:sz w:val="20"/>
                <w:szCs w:val="20"/>
                <w:highlight w:val="yellow"/>
              </w:rPr>
            </w:pP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pStyle w:val="formattext"/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Мероприятие 4.4. «Обеспечение функционирования корпоративной телефонной сети»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0D254D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Оплата провайдеру </w:t>
            </w:r>
            <w:r>
              <w:rPr>
                <w:sz w:val="20"/>
                <w:szCs w:val="20"/>
              </w:rPr>
              <w:t>380 </w:t>
            </w:r>
            <w:r w:rsidR="000D254D" w:rsidRPr="000D254D">
              <w:rPr>
                <w:sz w:val="20"/>
                <w:szCs w:val="20"/>
              </w:rPr>
              <w:t>20</w:t>
            </w:r>
            <w:r w:rsidR="003C2D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  <w:lang w:eastAsia="en-US"/>
              </w:rPr>
              <w:t>руб. в год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ПАО «Ростелеком»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4.7. «Повышение квалификации администраторов и пользователей информационных систем»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Default="00734EF8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услуг по повышению квалификации администраторов и пользователей на общую сумму </w:t>
            </w:r>
            <w:r w:rsidR="003C2D77">
              <w:rPr>
                <w:sz w:val="20"/>
                <w:szCs w:val="20"/>
              </w:rPr>
              <w:t>100 000,00 руб.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962968">
            <w:pPr>
              <w:rPr>
                <w:sz w:val="20"/>
                <w:szCs w:val="20"/>
              </w:rPr>
            </w:pP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Выплаты пенсий за выслугу лет гражданам, замещавшим должности муниципальной службы</w:t>
            </w:r>
          </w:p>
        </w:tc>
      </w:tr>
      <w:tr w:rsidR="00962968">
        <w:trPr>
          <w:trHeight w:val="1168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 «Выплата пенсии за выслугу лет на муниципальной службе»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Default="003C2D77" w:rsidP="003C2D77">
            <w:pPr>
              <w:rPr>
                <w:sz w:val="20"/>
                <w:szCs w:val="20"/>
              </w:rPr>
            </w:pPr>
            <w:r w:rsidRPr="00D95271">
              <w:rPr>
                <w:sz w:val="20"/>
                <w:szCs w:val="20"/>
              </w:rPr>
              <w:t>Ежемесячная в</w:t>
            </w:r>
            <w:r>
              <w:rPr>
                <w:sz w:val="20"/>
                <w:szCs w:val="20"/>
              </w:rPr>
              <w:t>ыплата денежных средств 46 чел.: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 чел. * 15 070,16 руб. *12 мес.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45 чел. *12 667 руб. (величина прожиточного минимума на  2021 года)*12 мес. </w:t>
            </w:r>
          </w:p>
          <w:p w:rsidR="00962968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7 021 021,92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02.03.2007г. № 25-ФЗ «О муниципальной службе в Российской Федерации»</w:t>
            </w:r>
          </w:p>
          <w:p w:rsidR="00962968" w:rsidRDefault="0073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Иркутской области от 09.02.2021г. №69-пп «Об установлении величины прожиточного минимума по иркутской области на 2021 год»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 «Ежемесячная выплата Почетным гражданам»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Pr="006622B0" w:rsidRDefault="003C2D77" w:rsidP="003C2D77">
            <w:pPr>
              <w:rPr>
                <w:sz w:val="20"/>
                <w:szCs w:val="20"/>
              </w:rPr>
            </w:pPr>
            <w:r w:rsidRPr="006622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622B0">
              <w:rPr>
                <w:sz w:val="20"/>
                <w:szCs w:val="20"/>
              </w:rPr>
              <w:t xml:space="preserve"> чел.*6897</w:t>
            </w:r>
            <w:r>
              <w:rPr>
                <w:sz w:val="20"/>
                <w:szCs w:val="20"/>
              </w:rPr>
              <w:t xml:space="preserve"> руб.</w:t>
            </w:r>
            <w:r w:rsidRPr="006622B0"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2</w:t>
            </w:r>
            <w:r w:rsidRPr="006622B0">
              <w:rPr>
                <w:sz w:val="20"/>
                <w:szCs w:val="20"/>
              </w:rPr>
              <w:t xml:space="preserve"> мес.</w:t>
            </w:r>
          </w:p>
          <w:p w:rsidR="00962968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22B0">
              <w:rPr>
                <w:sz w:val="20"/>
                <w:szCs w:val="20"/>
              </w:rPr>
              <w:t>того:</w:t>
            </w:r>
            <w:r>
              <w:rPr>
                <w:sz w:val="20"/>
                <w:szCs w:val="20"/>
              </w:rPr>
              <w:t xml:space="preserve"> 1 986</w:t>
            </w:r>
            <w:r w:rsidRPr="006622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336</w:t>
            </w:r>
            <w:r w:rsidRPr="006622B0"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муниципального района Усольского районного муниципального образование от 29.01.2008г. №81 (изменения от 30.11.2010г. №327)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 «Чествование пенсионеров в День пожилого человека»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торжественного мероприяти</w:t>
            </w:r>
            <w:r w:rsidR="003C2D77">
              <w:rPr>
                <w:sz w:val="20"/>
                <w:szCs w:val="20"/>
              </w:rPr>
              <w:t>я в честь Дня пожилого человека</w:t>
            </w:r>
          </w:p>
          <w:p w:rsidR="00962968" w:rsidRDefault="00734EF8">
            <w:r>
              <w:rPr>
                <w:sz w:val="20"/>
                <w:szCs w:val="20"/>
              </w:rPr>
              <w:t>-40,0 тыс. руб. – организация услуг питания</w:t>
            </w:r>
          </w:p>
          <w:p w:rsidR="00962968" w:rsidRDefault="00734EF8">
            <w:r>
              <w:rPr>
                <w:sz w:val="20"/>
                <w:szCs w:val="20"/>
              </w:rPr>
              <w:t>-9,0 тыс. руб. – приобретение подарков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 проведении дня пожилого человека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</w:tc>
      </w:tr>
    </w:tbl>
    <w:p w:rsidR="00962968" w:rsidRDefault="00962968" w:rsidP="00E2079C"/>
    <w:sectPr w:rsidR="00962968">
      <w:headerReference w:type="default" r:id="rId14"/>
      <w:headerReference w:type="first" r:id="rId15"/>
      <w:pgSz w:w="16838" w:h="11906" w:orient="landscape"/>
      <w:pgMar w:top="851" w:right="1134" w:bottom="1701" w:left="1134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03" w:rsidRDefault="00543203">
      <w:r>
        <w:separator/>
      </w:r>
    </w:p>
  </w:endnote>
  <w:endnote w:type="continuationSeparator" w:id="0">
    <w:p w:rsidR="00543203" w:rsidRDefault="0054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03" w:rsidRDefault="00543203">
      <w:r>
        <w:separator/>
      </w:r>
    </w:p>
  </w:footnote>
  <w:footnote w:type="continuationSeparator" w:id="0">
    <w:p w:rsidR="00543203" w:rsidRDefault="0054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978033"/>
      <w:docPartObj>
        <w:docPartGallery w:val="Page Numbers (Top of Page)"/>
        <w:docPartUnique/>
      </w:docPartObj>
    </w:sdtPr>
    <w:sdtEndPr/>
    <w:sdtContent>
      <w:p w:rsidR="00DD061A" w:rsidRDefault="00DD06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118">
          <w:rPr>
            <w:noProof/>
          </w:rPr>
          <w:t>5</w:t>
        </w:r>
        <w:r>
          <w:fldChar w:fldCharType="end"/>
        </w:r>
      </w:p>
    </w:sdtContent>
  </w:sdt>
  <w:p w:rsidR="00DD061A" w:rsidRDefault="00DD061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1A" w:rsidRDefault="00DD061A">
    <w:pPr>
      <w:pStyle w:val="ab"/>
      <w:jc w:val="center"/>
    </w:pPr>
  </w:p>
  <w:p w:rsidR="00DD061A" w:rsidRDefault="00DD061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1A" w:rsidRDefault="00DD061A">
    <w:pPr>
      <w:pStyle w:val="ab"/>
      <w:jc w:val="center"/>
    </w:pPr>
  </w:p>
  <w:p w:rsidR="00DD061A" w:rsidRDefault="00DD061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1A" w:rsidRDefault="00DD061A">
    <w:pPr>
      <w:pStyle w:val="ab"/>
      <w:jc w:val="center"/>
    </w:pPr>
  </w:p>
  <w:p w:rsidR="00DD061A" w:rsidRDefault="00DD061A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1A" w:rsidRDefault="00DD061A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1A" w:rsidRDefault="00DD061A">
    <w:pPr>
      <w:pStyle w:val="ab"/>
      <w:jc w:val="center"/>
    </w:pPr>
  </w:p>
  <w:p w:rsidR="00DD061A" w:rsidRDefault="00DD06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510"/>
      </w:pPr>
      <w:rPr>
        <w:bCs/>
        <w:sz w:val="28"/>
        <w:szCs w:val="28"/>
      </w:rPr>
    </w:lvl>
  </w:abstractNum>
  <w:abstractNum w:abstractNumId="1" w15:restartNumberingAfterBreak="0">
    <w:nsid w:val="008F0CC1"/>
    <w:multiLevelType w:val="hybridMultilevel"/>
    <w:tmpl w:val="FF1A4708"/>
    <w:lvl w:ilvl="0" w:tplc="0098087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4196FCE"/>
    <w:multiLevelType w:val="hybridMultilevel"/>
    <w:tmpl w:val="F0FE09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8A62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0A6703"/>
    <w:multiLevelType w:val="hybridMultilevel"/>
    <w:tmpl w:val="24BCCD72"/>
    <w:lvl w:ilvl="0" w:tplc="0992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63F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30698C"/>
    <w:multiLevelType w:val="hybridMultilevel"/>
    <w:tmpl w:val="D5B2B734"/>
    <w:lvl w:ilvl="0" w:tplc="C21E708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29306158">
      <w:start w:val="1"/>
      <w:numFmt w:val="none"/>
      <w:suff w:val="nothing"/>
      <w:lvlText w:val=""/>
      <w:lvlJc w:val="left"/>
      <w:pPr>
        <w:ind w:left="0" w:firstLine="0"/>
      </w:pPr>
    </w:lvl>
    <w:lvl w:ilvl="2" w:tplc="C818B672">
      <w:start w:val="1"/>
      <w:numFmt w:val="none"/>
      <w:suff w:val="nothing"/>
      <w:lvlText w:val=""/>
      <w:lvlJc w:val="left"/>
      <w:pPr>
        <w:ind w:left="0" w:firstLine="0"/>
      </w:pPr>
    </w:lvl>
    <w:lvl w:ilvl="3" w:tplc="C4C8BD32">
      <w:start w:val="1"/>
      <w:numFmt w:val="none"/>
      <w:suff w:val="nothing"/>
      <w:lvlText w:val=""/>
      <w:lvlJc w:val="left"/>
      <w:pPr>
        <w:ind w:left="0" w:firstLine="0"/>
      </w:pPr>
    </w:lvl>
    <w:lvl w:ilvl="4" w:tplc="96E2E446">
      <w:start w:val="1"/>
      <w:numFmt w:val="none"/>
      <w:suff w:val="nothing"/>
      <w:lvlText w:val=""/>
      <w:lvlJc w:val="left"/>
      <w:pPr>
        <w:ind w:left="0" w:firstLine="0"/>
      </w:pPr>
    </w:lvl>
    <w:lvl w:ilvl="5" w:tplc="FE84DBFA">
      <w:start w:val="1"/>
      <w:numFmt w:val="none"/>
      <w:suff w:val="nothing"/>
      <w:lvlText w:val=""/>
      <w:lvlJc w:val="left"/>
      <w:pPr>
        <w:ind w:left="0" w:firstLine="0"/>
      </w:pPr>
    </w:lvl>
    <w:lvl w:ilvl="6" w:tplc="8B76CCFA">
      <w:start w:val="1"/>
      <w:numFmt w:val="none"/>
      <w:suff w:val="nothing"/>
      <w:lvlText w:val=""/>
      <w:lvlJc w:val="left"/>
      <w:pPr>
        <w:ind w:left="0" w:firstLine="0"/>
      </w:pPr>
    </w:lvl>
    <w:lvl w:ilvl="7" w:tplc="46EE9588">
      <w:start w:val="1"/>
      <w:numFmt w:val="none"/>
      <w:suff w:val="nothing"/>
      <w:lvlText w:val=""/>
      <w:lvlJc w:val="left"/>
      <w:pPr>
        <w:ind w:left="0" w:firstLine="0"/>
      </w:pPr>
    </w:lvl>
    <w:lvl w:ilvl="8" w:tplc="1D3A8F4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7694871"/>
    <w:multiLevelType w:val="hybridMultilevel"/>
    <w:tmpl w:val="908A9012"/>
    <w:lvl w:ilvl="0" w:tplc="2D7E869E">
      <w:start w:val="1"/>
      <w:numFmt w:val="russianLow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18093D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BD7335F"/>
    <w:multiLevelType w:val="hybridMultilevel"/>
    <w:tmpl w:val="FBA2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38AF"/>
    <w:multiLevelType w:val="hybridMultilevel"/>
    <w:tmpl w:val="A0E87B48"/>
    <w:lvl w:ilvl="0" w:tplc="CFDEF642">
      <w:start w:val="1"/>
      <w:numFmt w:val="bullet"/>
      <w:lvlText w:val=""/>
      <w:lvlJc w:val="left"/>
      <w:pPr>
        <w:tabs>
          <w:tab w:val="num" w:pos="927"/>
        </w:tabs>
        <w:ind w:left="927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7EF5"/>
    <w:multiLevelType w:val="hybridMultilevel"/>
    <w:tmpl w:val="A45AB6D4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2C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4F88"/>
    <w:multiLevelType w:val="hybridMultilevel"/>
    <w:tmpl w:val="DC9621B4"/>
    <w:lvl w:ilvl="0" w:tplc="56B82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D205C2"/>
    <w:multiLevelType w:val="hybridMultilevel"/>
    <w:tmpl w:val="322288E8"/>
    <w:lvl w:ilvl="0" w:tplc="929CE6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DA1CE2"/>
    <w:multiLevelType w:val="hybridMultilevel"/>
    <w:tmpl w:val="8AFED97A"/>
    <w:lvl w:ilvl="0" w:tplc="929CE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C26D4"/>
    <w:multiLevelType w:val="hybridMultilevel"/>
    <w:tmpl w:val="F9CA6C8A"/>
    <w:lvl w:ilvl="0" w:tplc="C1ECF91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 w15:restartNumberingAfterBreak="0">
    <w:nsid w:val="3B3A6403"/>
    <w:multiLevelType w:val="hybridMultilevel"/>
    <w:tmpl w:val="357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A1A61"/>
    <w:multiLevelType w:val="hybridMultilevel"/>
    <w:tmpl w:val="67B85744"/>
    <w:lvl w:ilvl="0" w:tplc="CFDEF642">
      <w:start w:val="1"/>
      <w:numFmt w:val="bullet"/>
      <w:lvlText w:val="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2625C"/>
    <w:multiLevelType w:val="hybridMultilevel"/>
    <w:tmpl w:val="4530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C7E85"/>
    <w:multiLevelType w:val="hybridMultilevel"/>
    <w:tmpl w:val="3020AC22"/>
    <w:lvl w:ilvl="0" w:tplc="2D7E869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D24690"/>
    <w:multiLevelType w:val="hybridMultilevel"/>
    <w:tmpl w:val="2CA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D803A28"/>
    <w:multiLevelType w:val="hybridMultilevel"/>
    <w:tmpl w:val="B00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32894"/>
    <w:multiLevelType w:val="hybridMultilevel"/>
    <w:tmpl w:val="CF66F5FC"/>
    <w:lvl w:ilvl="0" w:tplc="22CA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17513E"/>
    <w:multiLevelType w:val="hybridMultilevel"/>
    <w:tmpl w:val="F3EC2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FB43BE3"/>
    <w:multiLevelType w:val="multilevel"/>
    <w:tmpl w:val="DD20D7A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  <w:i/>
        <w:color w:val="000000"/>
        <w:sz w:val="22"/>
      </w:rPr>
    </w:lvl>
  </w:abstractNum>
  <w:abstractNum w:abstractNumId="30" w15:restartNumberingAfterBreak="0">
    <w:nsid w:val="63283A64"/>
    <w:multiLevelType w:val="hybridMultilevel"/>
    <w:tmpl w:val="8326C780"/>
    <w:lvl w:ilvl="0" w:tplc="EBA6DC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E0C4C"/>
    <w:multiLevelType w:val="hybridMultilevel"/>
    <w:tmpl w:val="F18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465BF"/>
    <w:multiLevelType w:val="hybridMultilevel"/>
    <w:tmpl w:val="73029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BF7939"/>
    <w:multiLevelType w:val="hybridMultilevel"/>
    <w:tmpl w:val="949CC6A2"/>
    <w:lvl w:ilvl="0" w:tplc="22CA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392D1B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843D45"/>
    <w:multiLevelType w:val="hybridMultilevel"/>
    <w:tmpl w:val="6E98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4"/>
  </w:num>
  <w:num w:numId="4">
    <w:abstractNumId w:val="9"/>
  </w:num>
  <w:num w:numId="5">
    <w:abstractNumId w:val="15"/>
  </w:num>
  <w:num w:numId="6">
    <w:abstractNumId w:val="20"/>
  </w:num>
  <w:num w:numId="7">
    <w:abstractNumId w:val="3"/>
  </w:num>
  <w:num w:numId="8">
    <w:abstractNumId w:val="11"/>
  </w:num>
  <w:num w:numId="9">
    <w:abstractNumId w:val="12"/>
  </w:num>
  <w:num w:numId="10">
    <w:abstractNumId w:val="26"/>
  </w:num>
  <w:num w:numId="11">
    <w:abstractNumId w:val="24"/>
  </w:num>
  <w:num w:numId="12">
    <w:abstractNumId w:val="5"/>
  </w:num>
  <w:num w:numId="13">
    <w:abstractNumId w:val="4"/>
  </w:num>
  <w:num w:numId="14">
    <w:abstractNumId w:val="29"/>
  </w:num>
  <w:num w:numId="15">
    <w:abstractNumId w:val="16"/>
  </w:num>
  <w:num w:numId="16">
    <w:abstractNumId w:val="17"/>
  </w:num>
  <w:num w:numId="17">
    <w:abstractNumId w:val="28"/>
  </w:num>
  <w:num w:numId="18">
    <w:abstractNumId w:val="35"/>
  </w:num>
  <w:num w:numId="19">
    <w:abstractNumId w:val="30"/>
  </w:num>
  <w:num w:numId="20">
    <w:abstractNumId w:val="10"/>
  </w:num>
  <w:num w:numId="21">
    <w:abstractNumId w:val="21"/>
  </w:num>
  <w:num w:numId="22">
    <w:abstractNumId w:val="2"/>
  </w:num>
  <w:num w:numId="23">
    <w:abstractNumId w:val="13"/>
  </w:num>
  <w:num w:numId="24">
    <w:abstractNumId w:val="6"/>
  </w:num>
  <w:num w:numId="25">
    <w:abstractNumId w:val="25"/>
  </w:num>
  <w:num w:numId="26">
    <w:abstractNumId w:val="14"/>
  </w:num>
  <w:num w:numId="27">
    <w:abstractNumId w:val="33"/>
  </w:num>
  <w:num w:numId="28">
    <w:abstractNumId w:val="0"/>
  </w:num>
  <w:num w:numId="29">
    <w:abstractNumId w:val="36"/>
  </w:num>
  <w:num w:numId="30">
    <w:abstractNumId w:val="19"/>
  </w:num>
  <w:num w:numId="31">
    <w:abstractNumId w:val="22"/>
  </w:num>
  <w:num w:numId="32">
    <w:abstractNumId w:val="31"/>
  </w:num>
  <w:num w:numId="33">
    <w:abstractNumId w:val="32"/>
  </w:num>
  <w:num w:numId="34">
    <w:abstractNumId w:val="8"/>
  </w:num>
  <w:num w:numId="35">
    <w:abstractNumId w:val="23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68"/>
    <w:rsid w:val="0003365B"/>
    <w:rsid w:val="00041BC4"/>
    <w:rsid w:val="000473C3"/>
    <w:rsid w:val="00062DEE"/>
    <w:rsid w:val="000632C2"/>
    <w:rsid w:val="000661CA"/>
    <w:rsid w:val="000704DA"/>
    <w:rsid w:val="0007095A"/>
    <w:rsid w:val="00094A75"/>
    <w:rsid w:val="000A7CC3"/>
    <w:rsid w:val="000D254D"/>
    <w:rsid w:val="000F138B"/>
    <w:rsid w:val="001010A2"/>
    <w:rsid w:val="001A07D2"/>
    <w:rsid w:val="001B2674"/>
    <w:rsid w:val="001E5A0F"/>
    <w:rsid w:val="001F7E1B"/>
    <w:rsid w:val="00217035"/>
    <w:rsid w:val="002274E1"/>
    <w:rsid w:val="00240CAE"/>
    <w:rsid w:val="00272DF9"/>
    <w:rsid w:val="00284659"/>
    <w:rsid w:val="002937C8"/>
    <w:rsid w:val="002965AD"/>
    <w:rsid w:val="002B10CB"/>
    <w:rsid w:val="00306E72"/>
    <w:rsid w:val="00316265"/>
    <w:rsid w:val="00317950"/>
    <w:rsid w:val="00324738"/>
    <w:rsid w:val="00327885"/>
    <w:rsid w:val="00356CF9"/>
    <w:rsid w:val="003608A1"/>
    <w:rsid w:val="00394339"/>
    <w:rsid w:val="003B5AEB"/>
    <w:rsid w:val="003C1458"/>
    <w:rsid w:val="003C162D"/>
    <w:rsid w:val="003C2D77"/>
    <w:rsid w:val="003D3F68"/>
    <w:rsid w:val="004162C7"/>
    <w:rsid w:val="004653E5"/>
    <w:rsid w:val="00474323"/>
    <w:rsid w:val="004A6894"/>
    <w:rsid w:val="004B7F17"/>
    <w:rsid w:val="004C5030"/>
    <w:rsid w:val="005138EA"/>
    <w:rsid w:val="00531DBD"/>
    <w:rsid w:val="00542391"/>
    <w:rsid w:val="00543203"/>
    <w:rsid w:val="00552EF2"/>
    <w:rsid w:val="00560AE9"/>
    <w:rsid w:val="00586EDF"/>
    <w:rsid w:val="00593736"/>
    <w:rsid w:val="005F31C6"/>
    <w:rsid w:val="005F4C7D"/>
    <w:rsid w:val="005F7E3E"/>
    <w:rsid w:val="00637141"/>
    <w:rsid w:val="00657E28"/>
    <w:rsid w:val="006747F8"/>
    <w:rsid w:val="00680D34"/>
    <w:rsid w:val="006B759B"/>
    <w:rsid w:val="007311E8"/>
    <w:rsid w:val="00734EF8"/>
    <w:rsid w:val="00757808"/>
    <w:rsid w:val="007711FC"/>
    <w:rsid w:val="00780218"/>
    <w:rsid w:val="0079212A"/>
    <w:rsid w:val="007A1DF5"/>
    <w:rsid w:val="007D2484"/>
    <w:rsid w:val="00807145"/>
    <w:rsid w:val="00824287"/>
    <w:rsid w:val="00856F6F"/>
    <w:rsid w:val="008908F5"/>
    <w:rsid w:val="008960E8"/>
    <w:rsid w:val="008A2517"/>
    <w:rsid w:val="008C2315"/>
    <w:rsid w:val="008D178A"/>
    <w:rsid w:val="008D27AF"/>
    <w:rsid w:val="009114A6"/>
    <w:rsid w:val="00917820"/>
    <w:rsid w:val="00934149"/>
    <w:rsid w:val="00962968"/>
    <w:rsid w:val="0096301D"/>
    <w:rsid w:val="00976761"/>
    <w:rsid w:val="00994780"/>
    <w:rsid w:val="009A2F83"/>
    <w:rsid w:val="009A5CD4"/>
    <w:rsid w:val="009B7093"/>
    <w:rsid w:val="009C11E1"/>
    <w:rsid w:val="009D1708"/>
    <w:rsid w:val="009E20D2"/>
    <w:rsid w:val="00A11273"/>
    <w:rsid w:val="00A2179F"/>
    <w:rsid w:val="00A22A16"/>
    <w:rsid w:val="00A51408"/>
    <w:rsid w:val="00A649AF"/>
    <w:rsid w:val="00A7552B"/>
    <w:rsid w:val="00A854F0"/>
    <w:rsid w:val="00A90E93"/>
    <w:rsid w:val="00AA74EA"/>
    <w:rsid w:val="00AC7AF7"/>
    <w:rsid w:val="00AE7033"/>
    <w:rsid w:val="00B037A4"/>
    <w:rsid w:val="00B07DC7"/>
    <w:rsid w:val="00B10A1C"/>
    <w:rsid w:val="00B27252"/>
    <w:rsid w:val="00B34B72"/>
    <w:rsid w:val="00B55448"/>
    <w:rsid w:val="00B83513"/>
    <w:rsid w:val="00B91D1D"/>
    <w:rsid w:val="00B958F3"/>
    <w:rsid w:val="00BA49BB"/>
    <w:rsid w:val="00BB2DAA"/>
    <w:rsid w:val="00BE7A75"/>
    <w:rsid w:val="00C1008E"/>
    <w:rsid w:val="00C21AA4"/>
    <w:rsid w:val="00C244D7"/>
    <w:rsid w:val="00C55CEB"/>
    <w:rsid w:val="00C56A44"/>
    <w:rsid w:val="00C7121B"/>
    <w:rsid w:val="00C720B8"/>
    <w:rsid w:val="00C81175"/>
    <w:rsid w:val="00C8590E"/>
    <w:rsid w:val="00C97C71"/>
    <w:rsid w:val="00CB3349"/>
    <w:rsid w:val="00CF05BE"/>
    <w:rsid w:val="00D21118"/>
    <w:rsid w:val="00D55E83"/>
    <w:rsid w:val="00D651A9"/>
    <w:rsid w:val="00D82414"/>
    <w:rsid w:val="00D93B52"/>
    <w:rsid w:val="00DB254D"/>
    <w:rsid w:val="00DD061A"/>
    <w:rsid w:val="00E2079C"/>
    <w:rsid w:val="00E26AC6"/>
    <w:rsid w:val="00E561C0"/>
    <w:rsid w:val="00E727B7"/>
    <w:rsid w:val="00E93BB4"/>
    <w:rsid w:val="00EA32F2"/>
    <w:rsid w:val="00EA342A"/>
    <w:rsid w:val="00EC0BB8"/>
    <w:rsid w:val="00F02DA0"/>
    <w:rsid w:val="00F2658D"/>
    <w:rsid w:val="00F37E85"/>
    <w:rsid w:val="00F44FA8"/>
    <w:rsid w:val="00F56497"/>
    <w:rsid w:val="00FA366D"/>
    <w:rsid w:val="00FC0ADA"/>
    <w:rsid w:val="00FC5693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C9391-E863-4E1C-AF28-D67B336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F3"/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Cs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Verdana" w:hAnsi="Verdana" w:cs="Verdana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ebdings" w:hAnsi="Webdings" w:cs="Web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ebdings" w:hAnsi="Webdings" w:cs="Web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i/>
      <w:color w:val="000000"/>
      <w:sz w:val="22"/>
    </w:rPr>
  </w:style>
  <w:style w:type="character" w:customStyle="1" w:styleId="WW8Num30z0">
    <w:name w:val="WW8Num30z0"/>
    <w:qFormat/>
    <w:rPr>
      <w:rFonts w:ascii="Sylfaen" w:hAnsi="Sylfaen" w:cs="Sylfae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  <w:color w:val="00000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14">
    <w:name w:val="Заголовок 1 Знак"/>
    <w:qFormat/>
    <w:rPr>
      <w:rFonts w:ascii="Arial" w:hAnsi="Arial" w:cs="Arial"/>
      <w:b/>
      <w:bCs/>
      <w:sz w:val="32"/>
      <w:szCs w:val="32"/>
    </w:rPr>
  </w:style>
  <w:style w:type="character" w:customStyle="1" w:styleId="24">
    <w:name w:val="Основной текст с отступом 2 Знак"/>
    <w:qFormat/>
    <w:rPr>
      <w:sz w:val="24"/>
      <w:szCs w:val="24"/>
      <w:lang w:val="en-US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20">
    <w:name w:val="Знак Знак12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5">
    <w:name w:val="Знак Знак2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f6">
    <w:name w:val="Знак Знак"/>
    <w:qFormat/>
    <w:rPr>
      <w:sz w:val="24"/>
      <w:szCs w:val="24"/>
      <w:lang w:val="en-US" w:bidi="ar-SA"/>
    </w:rPr>
  </w:style>
  <w:style w:type="character" w:customStyle="1" w:styleId="121">
    <w:name w:val="Знак Знак121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f7">
    <w:name w:val="Верхний колонтитул Знак"/>
    <w:uiPriority w:val="99"/>
    <w:qFormat/>
    <w:rPr>
      <w:sz w:val="24"/>
      <w:szCs w:val="24"/>
    </w:rPr>
  </w:style>
  <w:style w:type="character" w:customStyle="1" w:styleId="af8">
    <w:name w:val="Нижний колонтитул Знак"/>
    <w:uiPriority w:val="99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f9">
    <w:name w:val="Текст Знак"/>
    <w:uiPriority w:val="99"/>
    <w:qFormat/>
    <w:rPr>
      <w:rFonts w:ascii="Courier New" w:hAnsi="Courier New" w:cs="Courier New"/>
    </w:rPr>
  </w:style>
  <w:style w:type="character" w:customStyle="1" w:styleId="afa">
    <w:name w:val="Текст выноски Знак"/>
    <w:uiPriority w:val="99"/>
    <w:qFormat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b">
    <w:name w:val="Основной текст_"/>
    <w:qFormat/>
    <w:rPr>
      <w:spacing w:val="10"/>
      <w:sz w:val="23"/>
      <w:szCs w:val="23"/>
      <w:shd w:val="clear" w:color="auto" w:fill="FFFFFF"/>
    </w:rPr>
  </w:style>
  <w:style w:type="character" w:customStyle="1" w:styleId="afc">
    <w:name w:val="Текст примечания Знак"/>
    <w:uiPriority w:val="99"/>
    <w:qFormat/>
  </w:style>
  <w:style w:type="character" w:customStyle="1" w:styleId="afd">
    <w:name w:val="Тема примечания Знак"/>
    <w:uiPriority w:val="99"/>
    <w:qFormat/>
    <w:rPr>
      <w:b/>
      <w:bCs/>
    </w:rPr>
  </w:style>
  <w:style w:type="character" w:customStyle="1" w:styleId="32">
    <w:name w:val="Основной текст (3)_"/>
    <w:qFormat/>
    <w:rPr>
      <w:spacing w:val="10"/>
      <w:sz w:val="23"/>
      <w:szCs w:val="23"/>
      <w:shd w:val="clear" w:color="auto" w:fill="FFFFFF"/>
    </w:rPr>
  </w:style>
  <w:style w:type="character" w:customStyle="1" w:styleId="53">
    <w:name w:val="Основной текст (5)_"/>
    <w:qFormat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qFormat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9">
    <w:name w:val="Основной текст (19)_"/>
    <w:qFormat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00">
    <w:name w:val="Основной текст (20)_"/>
    <w:qFormat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qFormat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qFormat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character" w:customStyle="1" w:styleId="afe">
    <w:name w:val="Текст сноски Знак"/>
    <w:uiPriority w:val="99"/>
    <w:qFormat/>
    <w:rPr>
      <w:rFonts w:ascii="Calibri" w:eastAsia="Calibri" w:hAnsi="Calibri" w:cs="Calibri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">
    <w:name w:val="Основной текст Знак"/>
    <w:qFormat/>
    <w:rPr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0"/>
      <w:szCs w:val="20"/>
    </w:rPr>
  </w:style>
  <w:style w:type="character" w:customStyle="1" w:styleId="pt-a0-000022">
    <w:name w:val="pt-a0-000022"/>
    <w:uiPriority w:val="99"/>
    <w:qFormat/>
  </w:style>
  <w:style w:type="character" w:customStyle="1" w:styleId="pt-a0-000125">
    <w:name w:val="pt-a0-000125"/>
    <w:qFormat/>
  </w:style>
  <w:style w:type="character" w:customStyle="1" w:styleId="pt-a0-000054">
    <w:name w:val="pt-a0-000054"/>
    <w:qFormat/>
  </w:style>
  <w:style w:type="character" w:styleId="aff0">
    <w:name w:val="annotation reference"/>
    <w:uiPriority w:val="99"/>
    <w:qFormat/>
    <w:rPr>
      <w:sz w:val="16"/>
      <w:szCs w:val="16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ff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1">
    <w:name w:val="Body Text"/>
    <w:basedOn w:val="a"/>
    <w:pPr>
      <w:spacing w:after="120"/>
    </w:pPr>
  </w:style>
  <w:style w:type="paragraph" w:styleId="aff2">
    <w:name w:val="List"/>
    <w:basedOn w:val="aff1"/>
  </w:style>
  <w:style w:type="paragraph" w:styleId="aff3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a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qFormat/>
    <w:pPr>
      <w:spacing w:after="200" w:line="360" w:lineRule="auto"/>
      <w:ind w:left="720" w:firstLine="709"/>
      <w:jc w:val="both"/>
    </w:pPr>
    <w:rPr>
      <w:sz w:val="22"/>
      <w:szCs w:val="22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f4">
    <w:name w:val="Прижатый влево"/>
    <w:basedOn w:val="a"/>
    <w:next w:val="a"/>
    <w:uiPriority w:val="99"/>
    <w:qFormat/>
    <w:pPr>
      <w:widowControl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qFormat/>
    <w:pPr>
      <w:widowControl w:val="0"/>
      <w:jc w:val="both"/>
    </w:pPr>
    <w:rPr>
      <w:rFonts w:ascii="Arial" w:hAnsi="Arial" w:cs="Arial"/>
    </w:rPr>
  </w:style>
  <w:style w:type="paragraph" w:styleId="aff6">
    <w:name w:val="Normal (Web)"/>
    <w:basedOn w:val="a"/>
    <w:qFormat/>
    <w:pPr>
      <w:spacing w:before="280" w:after="280"/>
    </w:pPr>
  </w:style>
  <w:style w:type="paragraph" w:customStyle="1" w:styleId="rmcwaqdf">
    <w:name w:val="rmcwaqdf"/>
    <w:basedOn w:val="a"/>
    <w:qFormat/>
    <w:pPr>
      <w:spacing w:before="280" w:after="28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harChar1">
    <w:name w:val="Char Char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1c">
    <w:name w:val="toc 1"/>
    <w:basedOn w:val="a"/>
    <w:next w:val="a"/>
    <w:uiPriority w:val="39"/>
    <w:pPr>
      <w:jc w:val="center"/>
    </w:pPr>
    <w:rPr>
      <w:b/>
      <w:caps/>
      <w:sz w:val="28"/>
    </w:rPr>
  </w:style>
  <w:style w:type="paragraph" w:customStyle="1" w:styleId="aff7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33">
    <w:name w:val="toc 3"/>
    <w:basedOn w:val="a"/>
    <w:next w:val="a"/>
    <w:pPr>
      <w:ind w:left="480"/>
    </w:pPr>
  </w:style>
  <w:style w:type="paragraph" w:styleId="ab">
    <w:name w:val="header"/>
    <w:basedOn w:val="a"/>
    <w:link w:val="10"/>
    <w:uiPriority w:val="99"/>
  </w:style>
  <w:style w:type="paragraph" w:styleId="ac">
    <w:name w:val="footer"/>
    <w:basedOn w:val="a"/>
    <w:link w:val="12"/>
    <w:uiPriority w:val="99"/>
  </w:style>
  <w:style w:type="paragraph" w:customStyle="1" w:styleId="ConsPlusCell">
    <w:name w:val="ConsPlusCell"/>
    <w:qFormat/>
    <w:rPr>
      <w:rFonts w:eastAsia="Calibri" w:cs="Times New Roman"/>
      <w:sz w:val="28"/>
      <w:szCs w:val="28"/>
      <w:lang w:val="ru-RU" w:bidi="ar-SA"/>
    </w:rPr>
  </w:style>
  <w:style w:type="paragraph" w:customStyle="1" w:styleId="CharChar11">
    <w:name w:val="Char Char1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f8">
    <w:name w:val="Plain Text"/>
    <w:basedOn w:val="a"/>
    <w:uiPriority w:val="99"/>
    <w:qFormat/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79">
    <w:name w:val="xl79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1">
    <w:name w:val="xl8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2">
    <w:name w:val="xl8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4">
    <w:name w:val="xl84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5">
    <w:name w:val="xl8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7">
    <w:name w:val="xl87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8">
    <w:name w:val="xl8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9">
    <w:name w:val="xl89"/>
    <w:basedOn w:val="a"/>
    <w:qFormat/>
    <w:pPr>
      <w:spacing w:before="280" w:after="280"/>
    </w:p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1">
    <w:name w:val="xl91"/>
    <w:basedOn w:val="a"/>
    <w:qFormat/>
    <w:pPr>
      <w:spacing w:before="280" w:after="280"/>
    </w:pPr>
    <w:rPr>
      <w:b/>
      <w:bCs/>
    </w:rPr>
  </w:style>
  <w:style w:type="paragraph" w:styleId="aff9">
    <w:name w:val="Balloon Text"/>
    <w:basedOn w:val="a"/>
    <w:uiPriority w:val="99"/>
    <w:qFormat/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ourier New" w:hAnsi="Courier New" w:cs="Courier New"/>
      <w:color w:val="000000"/>
    </w:rPr>
  </w:style>
  <w:style w:type="paragraph" w:customStyle="1" w:styleId="1d">
    <w:name w:val="Основной текст1"/>
    <w:basedOn w:val="a"/>
    <w:qFormat/>
    <w:pPr>
      <w:shd w:val="clear" w:color="auto" w:fill="FFFFFF"/>
      <w:spacing w:line="302" w:lineRule="exact"/>
      <w:jc w:val="both"/>
    </w:pPr>
    <w:rPr>
      <w:spacing w:val="10"/>
      <w:sz w:val="23"/>
      <w:szCs w:val="23"/>
      <w:shd w:val="clear" w:color="auto" w:fill="FFFFFF"/>
    </w:rPr>
  </w:style>
  <w:style w:type="paragraph" w:styleId="affa">
    <w:name w:val="annotation text"/>
    <w:basedOn w:val="a"/>
    <w:uiPriority w:val="99"/>
    <w:qFormat/>
    <w:pPr>
      <w:spacing w:after="200"/>
      <w:ind w:firstLine="709"/>
      <w:jc w:val="both"/>
    </w:pPr>
    <w:rPr>
      <w:sz w:val="20"/>
      <w:szCs w:val="20"/>
    </w:rPr>
  </w:style>
  <w:style w:type="paragraph" w:styleId="affb">
    <w:name w:val="annotation subject"/>
    <w:basedOn w:val="affa"/>
    <w:next w:val="affa"/>
    <w:uiPriority w:val="99"/>
    <w:qFormat/>
    <w:pPr>
      <w:spacing w:line="360" w:lineRule="auto"/>
    </w:pPr>
    <w:rPr>
      <w:b/>
      <w:bCs/>
    </w:rPr>
  </w:style>
  <w:style w:type="paragraph" w:customStyle="1" w:styleId="34">
    <w:name w:val="Основной текст (3)"/>
    <w:basedOn w:val="a"/>
    <w:qFormat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qFormat/>
    <w:pPr>
      <w:shd w:val="clear" w:color="auto" w:fill="FFFFFF"/>
    </w:pPr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qFormat/>
    <w:pPr>
      <w:shd w:val="clear" w:color="auto" w:fill="FFFFFF"/>
    </w:pPr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qFormat/>
    <w:pPr>
      <w:shd w:val="clear" w:color="auto" w:fill="FFFFFF"/>
    </w:pPr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qFormat/>
    <w:pPr>
      <w:shd w:val="clear" w:color="auto" w:fill="FFFFFF"/>
    </w:pPr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paragraph" w:customStyle="1" w:styleId="180">
    <w:name w:val="Основной текст (18)"/>
    <w:basedOn w:val="a"/>
    <w:qFormat/>
    <w:pPr>
      <w:shd w:val="clear" w:color="auto" w:fill="FFFFFF"/>
    </w:pPr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5">
    <w:name w:val="Основной текст3"/>
    <w:basedOn w:val="a"/>
    <w:uiPriority w:val="99"/>
    <w:qFormat/>
    <w:pPr>
      <w:shd w:val="clear" w:color="auto" w:fill="FFFFFF"/>
      <w:ind w:hanging="1120"/>
    </w:pPr>
    <w:rPr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f">
    <w:name w:val="footnote text"/>
    <w:basedOn w:val="a"/>
    <w:link w:val="13"/>
    <w:uiPriority w:val="99"/>
    <w:pPr>
      <w:ind w:firstLine="720"/>
      <w:jc w:val="both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qFormat/>
    <w:pPr>
      <w:spacing w:before="280" w:after="280"/>
    </w:pPr>
  </w:style>
  <w:style w:type="paragraph" w:customStyle="1" w:styleId="unformattext">
    <w:name w:val="unformattext"/>
    <w:basedOn w:val="a"/>
    <w:qFormat/>
    <w:pPr>
      <w:spacing w:before="280" w:after="280"/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character" w:styleId="affc">
    <w:name w:val="Strong"/>
    <w:uiPriority w:val="22"/>
    <w:qFormat/>
    <w:rsid w:val="00824287"/>
    <w:rPr>
      <w:b/>
      <w:bCs/>
    </w:rPr>
  </w:style>
  <w:style w:type="character" w:styleId="affd">
    <w:name w:val="FollowedHyperlink"/>
    <w:uiPriority w:val="99"/>
    <w:rsid w:val="00824287"/>
    <w:rPr>
      <w:color w:val="800080"/>
      <w:u w:val="single"/>
    </w:rPr>
  </w:style>
  <w:style w:type="table" w:customStyle="1" w:styleId="1e">
    <w:name w:val="Сетка таблицы1"/>
    <w:basedOn w:val="a1"/>
    <w:next w:val="ad"/>
    <w:uiPriority w:val="59"/>
    <w:rsid w:val="00824287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085BBA1-52E0-4521-9B6C-6002856F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29</Pages>
  <Words>6640</Words>
  <Characters>37850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ПРОГРАММЫ</vt:lpstr>
    </vt:vector>
  </TitlesOfParts>
  <Company>SPecialiST RePack</Company>
  <LinksUpToDate>false</LinksUpToDate>
  <CharactersWithSpaces>44402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ПРОГРАММЫ</dc:title>
  <dc:creator>Людмила</dc:creator>
  <cp:lastModifiedBy>Е. А. Жилкина</cp:lastModifiedBy>
  <cp:revision>21</cp:revision>
  <cp:lastPrinted>2022-05-12T03:11:00Z</cp:lastPrinted>
  <dcterms:created xsi:type="dcterms:W3CDTF">2022-02-09T08:07:00Z</dcterms:created>
  <dcterms:modified xsi:type="dcterms:W3CDTF">2022-06-09T00:11:00Z</dcterms:modified>
  <dc:language>en-US</dc:language>
</cp:coreProperties>
</file>